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F14D" w14:textId="77C2A5D3" w:rsidR="00FE067E" w:rsidRPr="007C05D4" w:rsidRDefault="00134E7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1607C4D" wp14:editId="28EA36E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4296AC" w14:textId="34E7FE35" w:rsidR="00134E76" w:rsidRPr="00134E76" w:rsidRDefault="00134E76" w:rsidP="00134E76">
                            <w:pPr>
                              <w:spacing w:line="240" w:lineRule="auto"/>
                              <w:jc w:val="center"/>
                              <w:rPr>
                                <w:rFonts w:cs="Arial"/>
                                <w:b/>
                              </w:rPr>
                            </w:pPr>
                            <w:r w:rsidRPr="00134E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607C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14296AC" w14:textId="34E7FE35" w:rsidR="00134E76" w:rsidRPr="00134E76" w:rsidRDefault="00134E76" w:rsidP="00134E76">
                      <w:pPr>
                        <w:spacing w:line="240" w:lineRule="auto"/>
                        <w:jc w:val="center"/>
                        <w:rPr>
                          <w:rFonts w:cs="Arial"/>
                          <w:b/>
                        </w:rPr>
                      </w:pPr>
                      <w:r w:rsidRPr="00134E76">
                        <w:rPr>
                          <w:rFonts w:cs="Arial"/>
                          <w:b/>
                        </w:rPr>
                        <w:t>FISCAL NOTE</w:t>
                      </w:r>
                    </w:p>
                  </w:txbxContent>
                </v:textbox>
              </v:shape>
            </w:pict>
          </mc:Fallback>
        </mc:AlternateContent>
      </w:r>
      <w:r w:rsidR="003C6034" w:rsidRPr="007C05D4">
        <w:rPr>
          <w:caps w:val="0"/>
          <w:color w:val="auto"/>
        </w:rPr>
        <w:t>WEST VIRGINIA LEGISLATURE</w:t>
      </w:r>
    </w:p>
    <w:p w14:paraId="5F7CE69F" w14:textId="77777777" w:rsidR="00CD36CF" w:rsidRPr="007C05D4" w:rsidRDefault="00CD36CF" w:rsidP="00CC1F3B">
      <w:pPr>
        <w:pStyle w:val="TitlePageSession"/>
        <w:rPr>
          <w:color w:val="auto"/>
        </w:rPr>
      </w:pPr>
      <w:r w:rsidRPr="007C05D4">
        <w:rPr>
          <w:color w:val="auto"/>
        </w:rPr>
        <w:t>20</w:t>
      </w:r>
      <w:r w:rsidR="00EC5E63" w:rsidRPr="007C05D4">
        <w:rPr>
          <w:color w:val="auto"/>
        </w:rPr>
        <w:t>2</w:t>
      </w:r>
      <w:r w:rsidR="00B71E6F" w:rsidRPr="007C05D4">
        <w:rPr>
          <w:color w:val="auto"/>
        </w:rPr>
        <w:t>3</w:t>
      </w:r>
      <w:r w:rsidRPr="007C05D4">
        <w:rPr>
          <w:color w:val="auto"/>
        </w:rPr>
        <w:t xml:space="preserve"> </w:t>
      </w:r>
      <w:r w:rsidR="003C6034" w:rsidRPr="007C05D4">
        <w:rPr>
          <w:caps w:val="0"/>
          <w:color w:val="auto"/>
        </w:rPr>
        <w:t>REGULAR SESSION</w:t>
      </w:r>
    </w:p>
    <w:p w14:paraId="55A83ED2" w14:textId="77777777" w:rsidR="00CD36CF" w:rsidRPr="007C05D4" w:rsidRDefault="00FE6025" w:rsidP="00CC1F3B">
      <w:pPr>
        <w:pStyle w:val="TitlePageBillPrefix"/>
        <w:rPr>
          <w:color w:val="auto"/>
        </w:rPr>
      </w:pPr>
      <w:sdt>
        <w:sdtPr>
          <w:rPr>
            <w:color w:val="auto"/>
          </w:rPr>
          <w:tag w:val="IntroDate"/>
          <w:id w:val="-1236936958"/>
          <w:placeholder>
            <w:docPart w:val="9385F96C3707487EA80A19F6D31E6F15"/>
          </w:placeholder>
          <w:text/>
        </w:sdtPr>
        <w:sdtEndPr/>
        <w:sdtContent>
          <w:r w:rsidR="00AE48A0" w:rsidRPr="007C05D4">
            <w:rPr>
              <w:color w:val="auto"/>
            </w:rPr>
            <w:t>Introduced</w:t>
          </w:r>
        </w:sdtContent>
      </w:sdt>
    </w:p>
    <w:p w14:paraId="327EEF0F" w14:textId="6A6EB572" w:rsidR="00CD36CF" w:rsidRPr="007C05D4" w:rsidRDefault="00FE6025" w:rsidP="00CC1F3B">
      <w:pPr>
        <w:pStyle w:val="BillNumber"/>
        <w:rPr>
          <w:color w:val="auto"/>
        </w:rPr>
      </w:pPr>
      <w:sdt>
        <w:sdtPr>
          <w:rPr>
            <w:color w:val="auto"/>
          </w:rPr>
          <w:tag w:val="Chamber"/>
          <w:id w:val="893011969"/>
          <w:lock w:val="sdtLocked"/>
          <w:placeholder>
            <w:docPart w:val="BAF09B23047E4BC8AA2924D5F686788A"/>
          </w:placeholder>
          <w:dropDownList>
            <w:listItem w:displayText="House" w:value="House"/>
            <w:listItem w:displayText="Senate" w:value="Senate"/>
          </w:dropDownList>
        </w:sdtPr>
        <w:sdtEndPr/>
        <w:sdtContent>
          <w:r w:rsidR="00C33434" w:rsidRPr="007C05D4">
            <w:rPr>
              <w:color w:val="auto"/>
            </w:rPr>
            <w:t>House</w:t>
          </w:r>
        </w:sdtContent>
      </w:sdt>
      <w:r w:rsidR="00303684" w:rsidRPr="007C05D4">
        <w:rPr>
          <w:color w:val="auto"/>
        </w:rPr>
        <w:t xml:space="preserve"> </w:t>
      </w:r>
      <w:r w:rsidR="00CD36CF" w:rsidRPr="007C05D4">
        <w:rPr>
          <w:color w:val="auto"/>
        </w:rPr>
        <w:t xml:space="preserve">Bill </w:t>
      </w:r>
      <w:sdt>
        <w:sdtPr>
          <w:rPr>
            <w:color w:val="auto"/>
          </w:rPr>
          <w:tag w:val="BNum"/>
          <w:id w:val="1645317809"/>
          <w:lock w:val="sdtLocked"/>
          <w:placeholder>
            <w:docPart w:val="6606332642444F1E94159187F92209FE"/>
          </w:placeholder>
          <w:text/>
        </w:sdtPr>
        <w:sdtEndPr/>
        <w:sdtContent>
          <w:r>
            <w:rPr>
              <w:color w:val="auto"/>
            </w:rPr>
            <w:t>2002</w:t>
          </w:r>
        </w:sdtContent>
      </w:sdt>
    </w:p>
    <w:p w14:paraId="4AA5D416" w14:textId="61B4D2C6" w:rsidR="00CD36CF" w:rsidRPr="007C05D4" w:rsidRDefault="00CD36CF" w:rsidP="00CC1F3B">
      <w:pPr>
        <w:pStyle w:val="Sponsors"/>
        <w:rPr>
          <w:color w:val="auto"/>
        </w:rPr>
      </w:pPr>
      <w:r w:rsidRPr="007C05D4">
        <w:rPr>
          <w:color w:val="auto"/>
        </w:rPr>
        <w:t>By</w:t>
      </w:r>
      <w:r w:rsidR="00955465">
        <w:rPr>
          <w:color w:val="auto"/>
        </w:rPr>
        <w:t xml:space="preserve"> Delegates Jeffries, Storch, Hott, Kelly, Dillon, Pinson, Heckert, Street, Lucas, Miller, and Bridges</w:t>
      </w:r>
    </w:p>
    <w:p w14:paraId="56C62E53" w14:textId="43869F87" w:rsidR="00E831B3" w:rsidRPr="007C05D4" w:rsidRDefault="00CD36CF" w:rsidP="00CC1F3B">
      <w:pPr>
        <w:pStyle w:val="References"/>
        <w:rPr>
          <w:color w:val="auto"/>
        </w:rPr>
      </w:pPr>
      <w:r w:rsidRPr="007C05D4">
        <w:rPr>
          <w:color w:val="auto"/>
        </w:rPr>
        <w:t>[</w:t>
      </w:r>
      <w:sdt>
        <w:sdtPr>
          <w:rPr>
            <w:color w:val="auto"/>
          </w:rPr>
          <w:tag w:val="References"/>
          <w:id w:val="-1043047873"/>
          <w:placeholder>
            <w:docPart w:val="5034E516B5F546378A0720E26A2D42D2"/>
          </w:placeholder>
          <w:text w:multiLine="1"/>
        </w:sdtPr>
        <w:sdtEndPr/>
        <w:sdtContent>
          <w:r w:rsidR="00FE6025">
            <w:rPr>
              <w:color w:val="auto"/>
            </w:rPr>
            <w:t>Introduced January 12, 2023; Referred to the Committee on Health and Human Resources then Finance</w:t>
          </w:r>
        </w:sdtContent>
      </w:sdt>
      <w:r w:rsidRPr="007C05D4">
        <w:rPr>
          <w:color w:val="auto"/>
        </w:rPr>
        <w:t>]</w:t>
      </w:r>
    </w:p>
    <w:p w14:paraId="0BEC1A4B" w14:textId="043A4AA9" w:rsidR="00303684" w:rsidRPr="007C05D4" w:rsidRDefault="0000526A" w:rsidP="00CC1F3B">
      <w:pPr>
        <w:pStyle w:val="TitleSection"/>
        <w:rPr>
          <w:color w:val="auto"/>
        </w:rPr>
      </w:pPr>
      <w:r w:rsidRPr="007C05D4">
        <w:rPr>
          <w:color w:val="auto"/>
        </w:rPr>
        <w:lastRenderedPageBreak/>
        <w:t>A BILL</w:t>
      </w:r>
      <w:r w:rsidR="001A6070" w:rsidRPr="007C05D4">
        <w:rPr>
          <w:color w:val="auto"/>
        </w:rPr>
        <w:t xml:space="preserve"> to amend and reenact §</w:t>
      </w:r>
      <w:r w:rsidR="00C71D78" w:rsidRPr="007C05D4">
        <w:rPr>
          <w:color w:val="auto"/>
        </w:rPr>
        <w:t>11</w:t>
      </w:r>
      <w:r w:rsidR="001A6070" w:rsidRPr="007C05D4">
        <w:rPr>
          <w:color w:val="auto"/>
        </w:rPr>
        <w:t>-</w:t>
      </w:r>
      <w:r w:rsidR="00FE5ADA" w:rsidRPr="007C05D4">
        <w:rPr>
          <w:color w:val="auto"/>
        </w:rPr>
        <w:t>21</w:t>
      </w:r>
      <w:r w:rsidR="001A6070" w:rsidRPr="007C05D4">
        <w:rPr>
          <w:color w:val="auto"/>
        </w:rPr>
        <w:t>-</w:t>
      </w:r>
      <w:r w:rsidR="00FE5ADA" w:rsidRPr="007C05D4">
        <w:rPr>
          <w:color w:val="auto"/>
        </w:rPr>
        <w:t xml:space="preserve">10a and </w:t>
      </w:r>
      <w:r w:rsidR="00A16370" w:rsidRPr="007C05D4">
        <w:rPr>
          <w:color w:val="auto"/>
        </w:rPr>
        <w:t>§</w:t>
      </w:r>
      <w:r w:rsidR="00FE5ADA" w:rsidRPr="007C05D4">
        <w:rPr>
          <w:color w:val="auto"/>
        </w:rPr>
        <w:t>11-21-16</w:t>
      </w:r>
      <w:r w:rsidR="001A6070" w:rsidRPr="007C05D4">
        <w:rPr>
          <w:color w:val="auto"/>
        </w:rPr>
        <w:t xml:space="preserve"> of the Code of West Virginia, 1931, as amended</w:t>
      </w:r>
      <w:r w:rsidR="00D63468" w:rsidRPr="007C05D4">
        <w:rPr>
          <w:color w:val="auto"/>
        </w:rPr>
        <w:t xml:space="preserve">; </w:t>
      </w:r>
      <w:r w:rsidR="00A45A27" w:rsidRPr="007C05D4">
        <w:rPr>
          <w:color w:val="auto"/>
        </w:rPr>
        <w:t>to amend said code by adding thereto a new section, designated §16-5K</w:t>
      </w:r>
      <w:r w:rsidR="000B7E63" w:rsidRPr="007C05D4">
        <w:rPr>
          <w:color w:val="auto"/>
        </w:rPr>
        <w:t xml:space="preserve">-7; and to amend said code by adding thereto a new </w:t>
      </w:r>
      <w:r w:rsidR="00A41022" w:rsidRPr="007C05D4">
        <w:rPr>
          <w:color w:val="auto"/>
        </w:rPr>
        <w:t>article</w:t>
      </w:r>
      <w:r w:rsidR="000B7E63" w:rsidRPr="007C05D4">
        <w:rPr>
          <w:color w:val="auto"/>
        </w:rPr>
        <w:t>, designated §16-</w:t>
      </w:r>
      <w:r w:rsidR="00337A6E" w:rsidRPr="007C05D4">
        <w:rPr>
          <w:color w:val="auto"/>
        </w:rPr>
        <w:t>66</w:t>
      </w:r>
      <w:r w:rsidR="000B7E63" w:rsidRPr="007C05D4">
        <w:rPr>
          <w:color w:val="auto"/>
        </w:rPr>
        <w:t>-</w:t>
      </w:r>
      <w:r w:rsidR="005A20A0" w:rsidRPr="007C05D4">
        <w:rPr>
          <w:color w:val="auto"/>
        </w:rPr>
        <w:t>1, §16-</w:t>
      </w:r>
      <w:r w:rsidR="00337A6E" w:rsidRPr="007C05D4">
        <w:rPr>
          <w:color w:val="auto"/>
        </w:rPr>
        <w:t>66</w:t>
      </w:r>
      <w:r w:rsidR="005A20A0" w:rsidRPr="007C05D4">
        <w:rPr>
          <w:color w:val="auto"/>
        </w:rPr>
        <w:t>-2</w:t>
      </w:r>
      <w:r w:rsidR="00A41022" w:rsidRPr="007C05D4">
        <w:rPr>
          <w:color w:val="auto"/>
        </w:rPr>
        <w:t>,</w:t>
      </w:r>
      <w:r w:rsidR="005A20A0" w:rsidRPr="007C05D4">
        <w:rPr>
          <w:color w:val="auto"/>
        </w:rPr>
        <w:t xml:space="preserve"> and §16-</w:t>
      </w:r>
      <w:r w:rsidR="00337A6E" w:rsidRPr="007C05D4">
        <w:rPr>
          <w:color w:val="auto"/>
        </w:rPr>
        <w:t>66</w:t>
      </w:r>
      <w:r w:rsidR="005A20A0" w:rsidRPr="007C05D4">
        <w:rPr>
          <w:color w:val="auto"/>
        </w:rPr>
        <w:t xml:space="preserve">-3, all relating to </w:t>
      </w:r>
      <w:r w:rsidR="006C6762" w:rsidRPr="007C05D4">
        <w:rPr>
          <w:color w:val="auto"/>
        </w:rPr>
        <w:t>providing support for families</w:t>
      </w:r>
      <w:r w:rsidR="00B02500" w:rsidRPr="007C05D4">
        <w:rPr>
          <w:color w:val="auto"/>
        </w:rPr>
        <w:t xml:space="preserve">; increasing the adoption tax credit for tax years 2023 forward; defining terms; providing rulemaking authority to the tax commissioner; </w:t>
      </w:r>
      <w:r w:rsidR="001D77C4" w:rsidRPr="007C05D4">
        <w:rPr>
          <w:color w:val="auto"/>
        </w:rPr>
        <w:t xml:space="preserve">establishing eligibility of adopted children of West Virginia residents for early intervention services; </w:t>
      </w:r>
      <w:r w:rsidR="00B02500" w:rsidRPr="007C05D4">
        <w:rPr>
          <w:color w:val="auto"/>
        </w:rPr>
        <w:t xml:space="preserve">establishing the </w:t>
      </w:r>
      <w:r w:rsidR="001D77C4" w:rsidRPr="007C05D4">
        <w:rPr>
          <w:color w:val="auto"/>
        </w:rPr>
        <w:t>West Virginia Mothers and Babies Pregnancy Support Program</w:t>
      </w:r>
      <w:r w:rsidR="00B02500" w:rsidRPr="007C05D4">
        <w:rPr>
          <w:color w:val="auto"/>
        </w:rPr>
        <w:t xml:space="preserve">; defining terms; </w:t>
      </w:r>
      <w:r w:rsidR="001D77C4" w:rsidRPr="007C05D4">
        <w:rPr>
          <w:color w:val="auto"/>
        </w:rPr>
        <w:t>establishing which organizations are eligible for funding pursuant to the program; allowing bureau to contract with management agency</w:t>
      </w:r>
      <w:r w:rsidR="004B417A" w:rsidRPr="007C05D4">
        <w:rPr>
          <w:color w:val="auto"/>
        </w:rPr>
        <w:t xml:space="preserve"> to provide program services</w:t>
      </w:r>
      <w:r w:rsidR="001D77C4" w:rsidRPr="007C05D4">
        <w:rPr>
          <w:color w:val="auto"/>
        </w:rPr>
        <w:t xml:space="preserve">; </w:t>
      </w:r>
      <w:r w:rsidR="004B417A" w:rsidRPr="007C05D4">
        <w:rPr>
          <w:color w:val="auto"/>
        </w:rPr>
        <w:t xml:space="preserve">and </w:t>
      </w:r>
      <w:r w:rsidR="001D77C4" w:rsidRPr="007C05D4">
        <w:rPr>
          <w:color w:val="auto"/>
        </w:rPr>
        <w:t>establishing requirements and responsibilities of a management agency.</w:t>
      </w:r>
    </w:p>
    <w:p w14:paraId="7BB9778C" w14:textId="77777777" w:rsidR="00303684" w:rsidRPr="007C05D4" w:rsidRDefault="00303684" w:rsidP="00CC1F3B">
      <w:pPr>
        <w:pStyle w:val="EnactingClause"/>
        <w:rPr>
          <w:color w:val="auto"/>
        </w:rPr>
      </w:pPr>
      <w:r w:rsidRPr="007C05D4">
        <w:rPr>
          <w:color w:val="auto"/>
        </w:rPr>
        <w:t>Be it enacted by the Legislature of West Virginia:</w:t>
      </w:r>
    </w:p>
    <w:p w14:paraId="152C40EE" w14:textId="77777777" w:rsidR="003C6034" w:rsidRPr="007C05D4" w:rsidRDefault="003C6034" w:rsidP="00CC1F3B">
      <w:pPr>
        <w:pStyle w:val="EnactingClause"/>
        <w:rPr>
          <w:color w:val="auto"/>
        </w:rPr>
        <w:sectPr w:rsidR="003C6034" w:rsidRPr="007C05D4" w:rsidSect="00B449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FD9261" w14:textId="77777777" w:rsidR="00A136F6" w:rsidRPr="007C05D4" w:rsidRDefault="00A136F6" w:rsidP="000D2992">
      <w:pPr>
        <w:pStyle w:val="ChapterHeading"/>
        <w:rPr>
          <w:rFonts w:cs="Arial"/>
          <w:color w:val="auto"/>
          <w:sz w:val="24"/>
        </w:rPr>
      </w:pPr>
      <w:r w:rsidRPr="007C05D4">
        <w:rPr>
          <w:color w:val="auto"/>
        </w:rPr>
        <w:t>CHAPTER 11. TAXATION.</w:t>
      </w:r>
    </w:p>
    <w:p w14:paraId="42E570E6" w14:textId="77777777" w:rsidR="00A136F6" w:rsidRPr="007C05D4" w:rsidRDefault="00A136F6" w:rsidP="000D2992">
      <w:pPr>
        <w:pStyle w:val="ArticleHeading"/>
        <w:rPr>
          <w:color w:val="auto"/>
        </w:rPr>
      </w:pPr>
      <w:r w:rsidRPr="007C05D4">
        <w:rPr>
          <w:color w:val="auto"/>
        </w:rPr>
        <w:t>ARTICLE 21. PERSONAL INCOME TAX.</w:t>
      </w:r>
    </w:p>
    <w:p w14:paraId="77290357" w14:textId="77777777" w:rsidR="00A136F6" w:rsidRPr="007C05D4" w:rsidRDefault="00A136F6" w:rsidP="00A136F6">
      <w:pPr>
        <w:pStyle w:val="SectionHeading"/>
        <w:widowControl/>
        <w:rPr>
          <w:color w:val="auto"/>
        </w:rPr>
      </w:pPr>
      <w:r w:rsidRPr="007C05D4">
        <w:rPr>
          <w:color w:val="auto"/>
        </w:rPr>
        <w:t xml:space="preserve">§11-21-10a. </w:t>
      </w:r>
      <w:r w:rsidRPr="007C05D4">
        <w:rPr>
          <w:strike/>
          <w:color w:val="auto"/>
        </w:rPr>
        <w:t>Credit for nonfamily adoption</w:t>
      </w:r>
      <w:r w:rsidRPr="007C05D4">
        <w:rPr>
          <w:color w:val="auto"/>
        </w:rPr>
        <w:t xml:space="preserve"> </w:t>
      </w:r>
      <w:r w:rsidRPr="007C05D4">
        <w:rPr>
          <w:color w:val="auto"/>
          <w:u w:val="single"/>
        </w:rPr>
        <w:t>Adoption tax credit.</w:t>
      </w:r>
    </w:p>
    <w:p w14:paraId="7B720DFF" w14:textId="4E27EE1B" w:rsidR="00A136F6" w:rsidRPr="007C05D4" w:rsidRDefault="00A136F6" w:rsidP="000D2992">
      <w:pPr>
        <w:pStyle w:val="SectionBody"/>
        <w:rPr>
          <w:color w:val="auto"/>
        </w:rPr>
      </w:pPr>
      <w:r w:rsidRPr="007C05D4">
        <w:rPr>
          <w:color w:val="auto"/>
          <w:u w:val="single"/>
        </w:rPr>
        <w:t>(a) For tax years beginning before December 31, 2022,</w:t>
      </w:r>
      <w:r w:rsidRPr="007C05D4">
        <w:rPr>
          <w:color w:val="auto"/>
        </w:rPr>
        <w:t xml:space="preserve"> </w:t>
      </w:r>
      <w:r w:rsidRPr="007C05D4">
        <w:rPr>
          <w:strike/>
          <w:color w:val="auto"/>
        </w:rPr>
        <w:t>A</w:t>
      </w:r>
      <w:r w:rsidRPr="007C05D4">
        <w:rPr>
          <w:color w:val="auto"/>
        </w:rPr>
        <w:t xml:space="preserve"> </w:t>
      </w:r>
      <w:r w:rsidRPr="007C05D4">
        <w:rPr>
          <w:color w:val="auto"/>
          <w:u w:val="single"/>
        </w:rPr>
        <w:t>a</w:t>
      </w:r>
      <w:r w:rsidRPr="007C05D4">
        <w:rPr>
          <w:color w:val="auto"/>
        </w:rPr>
        <w:t xml:space="preserve"> one time credit against the tax imposed by the provisions of this article shall be allowed as follows:</w:t>
      </w:r>
    </w:p>
    <w:p w14:paraId="618FF755" w14:textId="77777777" w:rsidR="00A136F6" w:rsidRPr="007C05D4" w:rsidRDefault="00A136F6" w:rsidP="000D2992">
      <w:pPr>
        <w:pStyle w:val="SectionBody"/>
        <w:rPr>
          <w:color w:val="auto"/>
        </w:rPr>
      </w:pPr>
      <w:r w:rsidRPr="007C05D4">
        <w:rPr>
          <w:i/>
          <w:iCs/>
          <w:color w:val="auto"/>
        </w:rPr>
        <w:t>Nonfamily adoptions. —</w:t>
      </w:r>
      <w:r w:rsidRPr="007C05D4">
        <w:rPr>
          <w:color w:val="auto"/>
        </w:rPr>
        <w:t xml:space="preserve"> For nonfamily adoptions, the credit is equal to $4,000 which may be taken in the year of the adoption of each nonfamily child, whose age at adoption is under eighteen years. This credit may, at the option of the taxpayer, be taken over a period of three years.</w:t>
      </w:r>
    </w:p>
    <w:p w14:paraId="6B104FEB" w14:textId="1F3A7DF2" w:rsidR="00A136F6" w:rsidRPr="007C05D4" w:rsidRDefault="00A136F6" w:rsidP="000D2992">
      <w:pPr>
        <w:pStyle w:val="SectionBody"/>
        <w:rPr>
          <w:color w:val="auto"/>
        </w:rPr>
      </w:pPr>
      <w:r w:rsidRPr="007C05D4">
        <w:rPr>
          <w:color w:val="auto"/>
        </w:rPr>
        <w:t xml:space="preserve">For the purpose of this section and credit </w:t>
      </w:r>
      <w:r w:rsidR="004336A1" w:rsidRPr="007C05D4">
        <w:rPr>
          <w:color w:val="auto"/>
        </w:rPr>
        <w:t>"</w:t>
      </w:r>
      <w:r w:rsidRPr="007C05D4">
        <w:rPr>
          <w:color w:val="auto"/>
        </w:rPr>
        <w:t>nonfamily adoptions</w:t>
      </w:r>
      <w:r w:rsidR="004336A1" w:rsidRPr="007C05D4">
        <w:rPr>
          <w:color w:val="auto"/>
        </w:rPr>
        <w:t>"</w:t>
      </w:r>
      <w:r w:rsidRPr="007C05D4">
        <w:rPr>
          <w:color w:val="auto"/>
        </w:rPr>
        <w:t xml:space="preserve"> means adoptions of a child or children by a taxpayer or taxpayers who are not the father, mother, or stepparent of the child.</w:t>
      </w:r>
    </w:p>
    <w:p w14:paraId="6BD6D49E" w14:textId="77777777" w:rsidR="00A136F6" w:rsidRPr="007C05D4" w:rsidRDefault="00A136F6" w:rsidP="000D2992">
      <w:pPr>
        <w:pStyle w:val="SectionBody"/>
        <w:rPr>
          <w:color w:val="auto"/>
          <w:u w:val="single"/>
        </w:rPr>
      </w:pPr>
      <w:r w:rsidRPr="007C05D4">
        <w:rPr>
          <w:color w:val="auto"/>
          <w:u w:val="single"/>
        </w:rPr>
        <w:t>(b)  For tax years beginning after December 31, 2022, a tax credit against the tax imposed by the provisions of this article is allowed for a taxpayer for the qualified expenses paid by taxpayer in the process of an adoption.  The tax credit shall not exceed $5,000 per qualified child.</w:t>
      </w:r>
    </w:p>
    <w:p w14:paraId="2BA7A11E" w14:textId="11834BA8" w:rsidR="00A136F6" w:rsidRPr="007C05D4" w:rsidRDefault="00A136F6" w:rsidP="000D2992">
      <w:pPr>
        <w:pStyle w:val="SectionBody"/>
        <w:rPr>
          <w:color w:val="auto"/>
          <w:u w:val="single"/>
        </w:rPr>
      </w:pPr>
      <w:r w:rsidRPr="007C05D4">
        <w:rPr>
          <w:color w:val="auto"/>
          <w:u w:val="single"/>
        </w:rPr>
        <w:t>(c) (1) The tax credit provided for in subsection (b) of this section shall be allowed for any expense paid or incurred before the taxable year in which the adoption was final for the taxable year following the taxable year during which the expense was paid or incurred</w:t>
      </w:r>
      <w:r w:rsidR="007C05D4" w:rsidRPr="007C05D4">
        <w:rPr>
          <w:color w:val="auto"/>
          <w:u w:val="single"/>
        </w:rPr>
        <w:t>;</w:t>
      </w:r>
      <w:r w:rsidRPr="007C05D4">
        <w:rPr>
          <w:color w:val="auto"/>
          <w:u w:val="single"/>
        </w:rPr>
        <w:t xml:space="preserve"> or </w:t>
      </w:r>
    </w:p>
    <w:p w14:paraId="58DCCF25" w14:textId="77777777" w:rsidR="00A136F6" w:rsidRPr="007C05D4" w:rsidRDefault="00A136F6" w:rsidP="000D2992">
      <w:pPr>
        <w:pStyle w:val="SectionBody"/>
        <w:rPr>
          <w:color w:val="auto"/>
          <w:u w:val="single"/>
        </w:rPr>
      </w:pPr>
      <w:r w:rsidRPr="007C05D4">
        <w:rPr>
          <w:color w:val="auto"/>
          <w:u w:val="single"/>
        </w:rPr>
        <w:t>(2) In the case of an expense paid or incurred during or after the taxable year in which the adoption shall become final for the taxable year in which such expense is paid or incurred.</w:t>
      </w:r>
    </w:p>
    <w:p w14:paraId="2A0390B7" w14:textId="77777777" w:rsidR="00A136F6" w:rsidRPr="007C05D4" w:rsidRDefault="00A136F6" w:rsidP="000D2992">
      <w:pPr>
        <w:pStyle w:val="SectionBody"/>
        <w:rPr>
          <w:color w:val="auto"/>
          <w:u w:val="single"/>
        </w:rPr>
      </w:pPr>
      <w:r w:rsidRPr="007C05D4">
        <w:rPr>
          <w:color w:val="auto"/>
          <w:u w:val="single"/>
        </w:rPr>
        <w:t xml:space="preserve">(3) Under no circumstances shall the total aggregate tax credit provided for in subsection (b) of this section exceed the amount of $5,000 per qualified child. </w:t>
      </w:r>
    </w:p>
    <w:p w14:paraId="65D380E3" w14:textId="77777777" w:rsidR="00A136F6" w:rsidRPr="007C05D4" w:rsidRDefault="00A136F6" w:rsidP="000D2992">
      <w:pPr>
        <w:pStyle w:val="SectionBody"/>
        <w:rPr>
          <w:color w:val="auto"/>
          <w:u w:val="single"/>
        </w:rPr>
      </w:pPr>
      <w:r w:rsidRPr="007C05D4">
        <w:rPr>
          <w:color w:val="auto"/>
          <w:u w:val="single"/>
        </w:rPr>
        <w:t xml:space="preserve">(d) (1) For purposes of the tax credit provided for in subsection (b) of this section, the tax credit allowed may be taken by only one taxpayer if there is more than one taxpayer in the household. </w:t>
      </w:r>
    </w:p>
    <w:p w14:paraId="7E047E72" w14:textId="77777777" w:rsidR="00A136F6" w:rsidRPr="007C05D4" w:rsidRDefault="00A136F6" w:rsidP="000D2992">
      <w:pPr>
        <w:pStyle w:val="SectionBody"/>
        <w:rPr>
          <w:color w:val="auto"/>
          <w:u w:val="single"/>
        </w:rPr>
      </w:pPr>
      <w:r w:rsidRPr="007C05D4">
        <w:rPr>
          <w:color w:val="auto"/>
          <w:u w:val="single"/>
        </w:rPr>
        <w:t>(2) Married individuals filing a joint return shall be treated as one taxpayer.</w:t>
      </w:r>
    </w:p>
    <w:p w14:paraId="0D73D088" w14:textId="77777777" w:rsidR="00A136F6" w:rsidRPr="007C05D4" w:rsidRDefault="00A136F6" w:rsidP="000D2992">
      <w:pPr>
        <w:pStyle w:val="SectionBody"/>
        <w:rPr>
          <w:color w:val="auto"/>
          <w:u w:val="single"/>
        </w:rPr>
      </w:pPr>
      <w:r w:rsidRPr="007C05D4">
        <w:rPr>
          <w:color w:val="auto"/>
          <w:u w:val="single"/>
        </w:rPr>
        <w:t xml:space="preserve">(3) In the case of individuals not described in subdivision (2) of this subsection who are members of the same household, only the taxpayer with the highest adjusted gross income for the taxable year may take the credit.  Once the election of who may claim the tax credit has been made, that election is binding for the tax year for which it is made and for subsequent tax years, unless changed pursuant to specific authorization of the Tax Commissioner, for good cause shown. </w:t>
      </w:r>
    </w:p>
    <w:p w14:paraId="2F13A149" w14:textId="66CA4105" w:rsidR="00A136F6" w:rsidRPr="007C05D4" w:rsidRDefault="00A136F6" w:rsidP="000D2992">
      <w:pPr>
        <w:pStyle w:val="SectionBody"/>
        <w:rPr>
          <w:color w:val="auto"/>
          <w:u w:val="single"/>
        </w:rPr>
      </w:pPr>
      <w:r w:rsidRPr="007C05D4">
        <w:rPr>
          <w:color w:val="auto"/>
          <w:u w:val="single"/>
        </w:rPr>
        <w:t xml:space="preserve">(e) (1) For the purposes of this section the term </w:t>
      </w:r>
      <w:r w:rsidR="000000A6" w:rsidRPr="007C05D4">
        <w:rPr>
          <w:color w:val="auto"/>
          <w:u w:val="single"/>
        </w:rPr>
        <w:t>"</w:t>
      </w:r>
      <w:r w:rsidR="0019025A" w:rsidRPr="007C05D4">
        <w:rPr>
          <w:color w:val="auto"/>
          <w:u w:val="single"/>
        </w:rPr>
        <w:t>qualified adoption expenses</w:t>
      </w:r>
      <w:r w:rsidR="000000A6" w:rsidRPr="007C05D4">
        <w:rPr>
          <w:color w:val="auto"/>
          <w:u w:val="single"/>
        </w:rPr>
        <w:t>"</w:t>
      </w:r>
      <w:r w:rsidR="0019025A" w:rsidRPr="007C05D4">
        <w:rPr>
          <w:color w:val="auto"/>
          <w:u w:val="single"/>
        </w:rPr>
        <w:t xml:space="preserve"> </w:t>
      </w:r>
      <w:r w:rsidRPr="007C05D4">
        <w:rPr>
          <w:color w:val="auto"/>
          <w:u w:val="single"/>
        </w:rPr>
        <w:t>means reasonable and necessary adoption fees, court costs, attorney fees, home study expenses, and other expenses:</w:t>
      </w:r>
    </w:p>
    <w:p w14:paraId="1F1F49FC" w14:textId="77777777" w:rsidR="00A136F6" w:rsidRPr="007C05D4" w:rsidRDefault="00A136F6" w:rsidP="000D2992">
      <w:pPr>
        <w:pStyle w:val="SectionBody"/>
        <w:rPr>
          <w:color w:val="auto"/>
          <w:u w:val="single"/>
        </w:rPr>
      </w:pPr>
      <w:r w:rsidRPr="007C05D4">
        <w:rPr>
          <w:color w:val="auto"/>
          <w:u w:val="single"/>
        </w:rPr>
        <w:t xml:space="preserve">(A) Which are directly related to, and the principal purpose of which is for, the legal adoption of a qualified child by the taxpayer; </w:t>
      </w:r>
    </w:p>
    <w:p w14:paraId="0E660192" w14:textId="77777777" w:rsidR="00A136F6" w:rsidRPr="007C05D4" w:rsidRDefault="00A136F6" w:rsidP="000D2992">
      <w:pPr>
        <w:pStyle w:val="SectionBody"/>
        <w:rPr>
          <w:color w:val="auto"/>
          <w:u w:val="single"/>
        </w:rPr>
      </w:pPr>
      <w:r w:rsidRPr="007C05D4">
        <w:rPr>
          <w:color w:val="auto"/>
          <w:u w:val="single"/>
        </w:rPr>
        <w:t xml:space="preserve">(B) Which are not incurred in violation of state or federal law or in carrying out any surrogate parenting arrangement; </w:t>
      </w:r>
    </w:p>
    <w:p w14:paraId="7A56FA47" w14:textId="77777777" w:rsidR="00A136F6" w:rsidRPr="007C05D4" w:rsidRDefault="00A136F6" w:rsidP="000D2992">
      <w:pPr>
        <w:pStyle w:val="SectionBody"/>
        <w:rPr>
          <w:color w:val="auto"/>
          <w:u w:val="single"/>
        </w:rPr>
      </w:pPr>
      <w:r w:rsidRPr="007C05D4">
        <w:rPr>
          <w:color w:val="auto"/>
          <w:u w:val="single"/>
        </w:rPr>
        <w:t xml:space="preserve">(C) Which are not expenses in connection with the adoption by an individual of a child who is the child of such individual’s spouse; </w:t>
      </w:r>
    </w:p>
    <w:p w14:paraId="75CC777E" w14:textId="77777777" w:rsidR="00A136F6" w:rsidRPr="007C05D4" w:rsidRDefault="00A136F6" w:rsidP="000D2992">
      <w:pPr>
        <w:pStyle w:val="SectionBody"/>
        <w:rPr>
          <w:color w:val="auto"/>
          <w:u w:val="single"/>
        </w:rPr>
      </w:pPr>
      <w:r w:rsidRPr="007C05D4">
        <w:rPr>
          <w:color w:val="auto"/>
          <w:u w:val="single"/>
        </w:rPr>
        <w:t xml:space="preserve">(D) Which are not reimbursed under an employer program or otherwise; and </w:t>
      </w:r>
    </w:p>
    <w:p w14:paraId="401106CC" w14:textId="77777777" w:rsidR="00A136F6" w:rsidRPr="007C05D4" w:rsidRDefault="00A136F6" w:rsidP="000D2992">
      <w:pPr>
        <w:pStyle w:val="SectionBody"/>
        <w:rPr>
          <w:color w:val="auto"/>
          <w:u w:val="single"/>
        </w:rPr>
      </w:pPr>
      <w:r w:rsidRPr="007C05D4">
        <w:rPr>
          <w:color w:val="auto"/>
          <w:u w:val="single"/>
        </w:rPr>
        <w:t xml:space="preserve">(E) Which are not allowed as a credit pursuant to any other provision of this article. </w:t>
      </w:r>
    </w:p>
    <w:p w14:paraId="683E9AD8" w14:textId="4CB582BD" w:rsidR="00A136F6" w:rsidRPr="007C05D4" w:rsidRDefault="00A136F6" w:rsidP="000D2992">
      <w:pPr>
        <w:pStyle w:val="SectionBody"/>
        <w:rPr>
          <w:color w:val="auto"/>
          <w:u w:val="single"/>
        </w:rPr>
      </w:pPr>
      <w:r w:rsidRPr="007C05D4">
        <w:rPr>
          <w:color w:val="auto"/>
          <w:u w:val="single"/>
        </w:rPr>
        <w:t xml:space="preserve">(2)  For the purposes of this section a </w:t>
      </w:r>
      <w:r w:rsidR="004336A1" w:rsidRPr="007C05D4">
        <w:rPr>
          <w:color w:val="auto"/>
          <w:u w:val="single"/>
        </w:rPr>
        <w:t>"</w:t>
      </w:r>
      <w:r w:rsidRPr="007C05D4">
        <w:rPr>
          <w:color w:val="auto"/>
          <w:u w:val="single"/>
        </w:rPr>
        <w:t>qualified child</w:t>
      </w:r>
      <w:r w:rsidR="004336A1" w:rsidRPr="007C05D4">
        <w:rPr>
          <w:color w:val="auto"/>
          <w:u w:val="single"/>
        </w:rPr>
        <w:t>"</w:t>
      </w:r>
      <w:r w:rsidRPr="007C05D4">
        <w:rPr>
          <w:color w:val="auto"/>
          <w:u w:val="single"/>
        </w:rPr>
        <w:t xml:space="preserve"> shall mean a child who meets the following criteria:</w:t>
      </w:r>
    </w:p>
    <w:p w14:paraId="44C74F66" w14:textId="77777777" w:rsidR="00A136F6" w:rsidRPr="007C05D4" w:rsidRDefault="00A136F6" w:rsidP="000D2992">
      <w:pPr>
        <w:pStyle w:val="SectionBody"/>
        <w:rPr>
          <w:color w:val="auto"/>
          <w:u w:val="single"/>
        </w:rPr>
      </w:pPr>
      <w:r w:rsidRPr="007C05D4">
        <w:rPr>
          <w:color w:val="auto"/>
          <w:u w:val="single"/>
        </w:rPr>
        <w:t>(A)  A child who has not attained the age of 18 years;</w:t>
      </w:r>
    </w:p>
    <w:p w14:paraId="2D3DCA5B" w14:textId="77777777" w:rsidR="00A136F6" w:rsidRPr="007C05D4" w:rsidRDefault="00A136F6" w:rsidP="000D2992">
      <w:pPr>
        <w:pStyle w:val="SectionBody"/>
        <w:rPr>
          <w:color w:val="auto"/>
          <w:u w:val="single"/>
        </w:rPr>
      </w:pPr>
      <w:r w:rsidRPr="007C05D4">
        <w:rPr>
          <w:color w:val="auto"/>
          <w:u w:val="single"/>
        </w:rPr>
        <w:t xml:space="preserve">(B)  A child who is the subject of an adoption proceeding; </w:t>
      </w:r>
    </w:p>
    <w:p w14:paraId="3688D7C8" w14:textId="77777777" w:rsidR="00A136F6" w:rsidRPr="007C05D4" w:rsidRDefault="00A136F6" w:rsidP="000D2992">
      <w:pPr>
        <w:pStyle w:val="SectionBody"/>
        <w:rPr>
          <w:color w:val="auto"/>
          <w:u w:val="single"/>
        </w:rPr>
      </w:pPr>
      <w:r w:rsidRPr="007C05D4">
        <w:rPr>
          <w:color w:val="auto"/>
          <w:u w:val="single"/>
        </w:rPr>
        <w:t>(C) A child who is a citizen or resident of the United States; and</w:t>
      </w:r>
    </w:p>
    <w:p w14:paraId="3ACADB83" w14:textId="53F88D2D" w:rsidR="00A136F6" w:rsidRPr="007C05D4" w:rsidRDefault="00A136F6" w:rsidP="000D2992">
      <w:pPr>
        <w:pStyle w:val="SectionBody"/>
        <w:rPr>
          <w:color w:val="auto"/>
          <w:u w:val="single"/>
        </w:rPr>
      </w:pPr>
      <w:r w:rsidRPr="007C05D4">
        <w:rPr>
          <w:color w:val="auto"/>
          <w:u w:val="single"/>
        </w:rPr>
        <w:t xml:space="preserve">(D) A child who is a resident of this state or, if a resident of another state, the adoptive parent is a relative of the child.  For purposes of this subdivision, the term </w:t>
      </w:r>
      <w:r w:rsidR="004336A1" w:rsidRPr="007C05D4">
        <w:rPr>
          <w:color w:val="auto"/>
          <w:u w:val="single"/>
        </w:rPr>
        <w:t>"</w:t>
      </w:r>
      <w:r w:rsidRPr="007C05D4">
        <w:rPr>
          <w:color w:val="auto"/>
          <w:u w:val="single"/>
        </w:rPr>
        <w:t>relative of the child</w:t>
      </w:r>
      <w:r w:rsidR="004336A1" w:rsidRPr="007C05D4">
        <w:rPr>
          <w:color w:val="auto"/>
          <w:u w:val="single"/>
        </w:rPr>
        <w:t>"</w:t>
      </w:r>
      <w:r w:rsidRPr="007C05D4">
        <w:rPr>
          <w:color w:val="auto"/>
          <w:u w:val="single"/>
        </w:rPr>
        <w:t xml:space="preserve"> shall have the meaning ascribed in §49-1-206 of this code.</w:t>
      </w:r>
    </w:p>
    <w:p w14:paraId="135411DA" w14:textId="46E1A5BE" w:rsidR="00A136F6" w:rsidRPr="007C05D4" w:rsidRDefault="00A136F6" w:rsidP="000D2992">
      <w:pPr>
        <w:pStyle w:val="SectionBody"/>
        <w:rPr>
          <w:color w:val="auto"/>
          <w:u w:val="single"/>
        </w:rPr>
      </w:pPr>
      <w:r w:rsidRPr="007C05D4">
        <w:rPr>
          <w:color w:val="auto"/>
          <w:u w:val="single"/>
        </w:rPr>
        <w:t>(f) The credit authorized under subsection (b) of this section may, at the election of the eligible taxpayer, be taken as a refundable tax credit in the taxable year in which the taxpayer has first established entitlement thereto as specified in this section, or at the election of the eligible taxpayer, over a period of three successive taxable years, beginning in the taxable year in which credit entitlement is authorized as specified in this section. The credit may not be carried back to any prior taxable year.</w:t>
      </w:r>
    </w:p>
    <w:p w14:paraId="1B3D82D5" w14:textId="52BE4A57" w:rsidR="00A136F6" w:rsidRPr="007C05D4" w:rsidRDefault="00A136F6" w:rsidP="000D2992">
      <w:pPr>
        <w:pStyle w:val="SectionBody"/>
        <w:rPr>
          <w:color w:val="auto"/>
          <w:u w:val="single"/>
        </w:rPr>
      </w:pPr>
      <w:r w:rsidRPr="007C05D4">
        <w:rPr>
          <w:color w:val="auto"/>
          <w:u w:val="single"/>
        </w:rPr>
        <w:t>(g) The Tax Commissioner may propose rules for legislative approval in accordance with the provisions of §29A-3-1</w:t>
      </w:r>
      <w:r w:rsidRPr="007C05D4">
        <w:rPr>
          <w:i/>
          <w:color w:val="auto"/>
          <w:u w:val="single"/>
        </w:rPr>
        <w:t xml:space="preserve"> et seq. </w:t>
      </w:r>
      <w:r w:rsidRPr="007C05D4">
        <w:rPr>
          <w:color w:val="auto"/>
          <w:u w:val="single"/>
        </w:rPr>
        <w:t>of this code.  The Tax Commissioner may also promulgate or adopt procedural or interpretive rules, as appropriate to assist in administering this section.</w:t>
      </w:r>
    </w:p>
    <w:p w14:paraId="21D0E66B" w14:textId="77777777" w:rsidR="00A136F6" w:rsidRPr="007C05D4" w:rsidRDefault="00A136F6" w:rsidP="00A136F6">
      <w:pPr>
        <w:pStyle w:val="SectionHeading"/>
        <w:widowControl/>
        <w:rPr>
          <w:color w:val="auto"/>
        </w:rPr>
      </w:pPr>
      <w:r w:rsidRPr="007C05D4">
        <w:rPr>
          <w:color w:val="auto"/>
        </w:rPr>
        <w:t>§11-21-16. West Virginia personal exemptions of resident individual.</w:t>
      </w:r>
    </w:p>
    <w:p w14:paraId="662463D2" w14:textId="77777777" w:rsidR="00A136F6" w:rsidRPr="007C05D4" w:rsidRDefault="00A136F6" w:rsidP="00A136F6">
      <w:pPr>
        <w:pStyle w:val="SectionBody"/>
        <w:widowControl/>
        <w:rPr>
          <w:color w:val="auto"/>
        </w:rPr>
        <w:sectPr w:rsidR="00A136F6" w:rsidRPr="007C05D4" w:rsidSect="00FE528B">
          <w:type w:val="continuous"/>
          <w:pgSz w:w="12240" w:h="15840" w:code="1"/>
          <w:pgMar w:top="1440" w:right="1440" w:bottom="1440" w:left="1440" w:header="720" w:footer="720" w:gutter="0"/>
          <w:lnNumType w:countBy="1" w:restart="newSection"/>
          <w:cols w:space="720"/>
          <w:docGrid w:linePitch="360"/>
        </w:sectPr>
      </w:pPr>
    </w:p>
    <w:p w14:paraId="1D165E09" w14:textId="4359D9E5" w:rsidR="00A136F6" w:rsidRPr="007C05D4" w:rsidRDefault="00A136F6" w:rsidP="00A136F6">
      <w:pPr>
        <w:pStyle w:val="SectionBody"/>
        <w:widowControl/>
        <w:rPr>
          <w:color w:val="auto"/>
        </w:rPr>
      </w:pPr>
      <w:r w:rsidRPr="007C05D4">
        <w:rPr>
          <w:color w:val="auto"/>
        </w:rPr>
        <w:t xml:space="preserve">(a) </w:t>
      </w:r>
      <w:r w:rsidRPr="007C05D4">
        <w:rPr>
          <w:i/>
          <w:iCs/>
          <w:color w:val="auto"/>
        </w:rPr>
        <w:t>General.</w:t>
      </w:r>
      <w:r w:rsidRPr="007C05D4">
        <w:rPr>
          <w:color w:val="auto"/>
        </w:rPr>
        <w:t xml:space="preserve"> — For any tax imposed under the provisions of this article with respect to any taxable year prior to January 1, 1983, a resident individual shall be allowed a West Virginia exemption of $600 for each exemption for which he </w:t>
      </w:r>
      <w:r w:rsidRPr="007C05D4">
        <w:rPr>
          <w:color w:val="auto"/>
          <w:u w:val="single"/>
        </w:rPr>
        <w:t>or she</w:t>
      </w:r>
      <w:r w:rsidRPr="007C05D4">
        <w:rPr>
          <w:color w:val="auto"/>
        </w:rP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r w:rsidRPr="007C05D4">
        <w:rPr>
          <w:color w:val="auto"/>
          <w:u w:val="single"/>
        </w:rPr>
        <w:t xml:space="preserve"> In addition, for tax years beginning on or after J</w:t>
      </w:r>
      <w:r w:rsidR="006A51A0" w:rsidRPr="007C05D4">
        <w:rPr>
          <w:color w:val="auto"/>
          <w:u w:val="single"/>
        </w:rPr>
        <w:t xml:space="preserve">uly </w:t>
      </w:r>
      <w:r w:rsidRPr="007C05D4">
        <w:rPr>
          <w:color w:val="auto"/>
          <w:u w:val="single"/>
        </w:rPr>
        <w:t>1, 2023, the resident individual shall be allowed a West Virginia exemption of $2,000 for a</w:t>
      </w:r>
      <w:r w:rsidR="00C77AB0" w:rsidRPr="007C05D4">
        <w:rPr>
          <w:color w:val="auto"/>
          <w:u w:val="single"/>
        </w:rPr>
        <w:t xml:space="preserve">n unborn child </w:t>
      </w:r>
      <w:r w:rsidRPr="007C05D4">
        <w:rPr>
          <w:color w:val="auto"/>
          <w:u w:val="single"/>
        </w:rPr>
        <w:t>of the resident individual</w:t>
      </w:r>
      <w:r w:rsidR="00BB5405" w:rsidRPr="007C05D4">
        <w:rPr>
          <w:color w:val="auto"/>
          <w:u w:val="single"/>
        </w:rPr>
        <w:t xml:space="preserve">, </w:t>
      </w:r>
      <w:r w:rsidR="001D2D00" w:rsidRPr="007C05D4">
        <w:rPr>
          <w:color w:val="auto"/>
          <w:u w:val="single"/>
        </w:rPr>
        <w:t>who</w:t>
      </w:r>
      <w:r w:rsidRPr="007C05D4">
        <w:rPr>
          <w:color w:val="auto"/>
          <w:u w:val="single"/>
        </w:rPr>
        <w:t xml:space="preserve"> is not </w:t>
      </w:r>
      <w:r w:rsidR="00B22AF2" w:rsidRPr="007C05D4">
        <w:rPr>
          <w:color w:val="auto"/>
          <w:u w:val="single"/>
        </w:rPr>
        <w:t xml:space="preserve">electively </w:t>
      </w:r>
      <w:r w:rsidRPr="007C05D4">
        <w:rPr>
          <w:color w:val="auto"/>
          <w:u w:val="single"/>
        </w:rPr>
        <w:t>aborted.</w:t>
      </w:r>
    </w:p>
    <w:p w14:paraId="7E224493" w14:textId="77777777" w:rsidR="00A136F6" w:rsidRPr="007C05D4" w:rsidRDefault="00A136F6" w:rsidP="00A136F6">
      <w:pPr>
        <w:pStyle w:val="SectionBody"/>
        <w:widowControl/>
        <w:rPr>
          <w:color w:val="auto"/>
        </w:rPr>
      </w:pPr>
      <w:r w:rsidRPr="007C05D4">
        <w:rPr>
          <w:color w:val="auto"/>
        </w:rPr>
        <w:t xml:space="preserve">(b) </w:t>
      </w:r>
      <w:r w:rsidRPr="007C05D4">
        <w:rPr>
          <w:i/>
          <w:iCs/>
          <w:color w:val="auto"/>
        </w:rPr>
        <w:t>Husband and wife.</w:t>
      </w:r>
      <w:r w:rsidRPr="007C05D4">
        <w:rPr>
          <w:color w:val="auto"/>
        </w:rPr>
        <w:t xml:space="preserve"> — If 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sidRPr="007C05D4">
        <w:rPr>
          <w:color w:val="auto"/>
          <w:u w:val="single"/>
        </w:rPr>
        <w:t>or she</w:t>
      </w:r>
      <w:r w:rsidRPr="007C05D4">
        <w:rPr>
          <w:color w:val="auto"/>
        </w:rP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03ADBC48" w14:textId="77777777" w:rsidR="00A136F6" w:rsidRPr="007C05D4" w:rsidRDefault="00A136F6" w:rsidP="00A136F6">
      <w:pPr>
        <w:pStyle w:val="SectionBody"/>
        <w:widowControl/>
        <w:rPr>
          <w:color w:val="auto"/>
        </w:rPr>
      </w:pPr>
      <w:r w:rsidRPr="007C05D4">
        <w:rPr>
          <w:color w:val="auto"/>
        </w:rPr>
        <w:t xml:space="preserve">(c) </w:t>
      </w:r>
      <w:r w:rsidRPr="007C05D4">
        <w:rPr>
          <w:i/>
          <w:iCs/>
          <w:color w:val="auto"/>
        </w:rPr>
        <w:t>Surviving spouse.</w:t>
      </w:r>
      <w:r w:rsidRPr="007C05D4">
        <w:rPr>
          <w:color w:val="auto"/>
        </w:rPr>
        <w:t xml:space="preserve"> — For taxable years beginning after December 31, 1986, a surviving spouse shall be allowed one additional exemption of $2,000 for the two taxable years beginning after the year of death of the deceased spouse.</w:t>
      </w:r>
    </w:p>
    <w:p w14:paraId="3B1CD9D1" w14:textId="3DEBF705" w:rsidR="00A136F6" w:rsidRPr="007C05D4" w:rsidRDefault="00A136F6" w:rsidP="00A136F6">
      <w:pPr>
        <w:pStyle w:val="SectionBody"/>
        <w:widowControl/>
        <w:rPr>
          <w:color w:val="auto"/>
        </w:rPr>
      </w:pPr>
      <w:r w:rsidRPr="007C05D4">
        <w:rPr>
          <w:color w:val="auto"/>
        </w:rPr>
        <w:t xml:space="preserve">For purposes of this section and </w:t>
      </w:r>
      <w:r w:rsidR="00ED7872" w:rsidRPr="007C05D4">
        <w:rPr>
          <w:color w:val="auto"/>
        </w:rPr>
        <w:t>§11-21-12</w:t>
      </w:r>
      <w:r w:rsidRPr="007C05D4">
        <w:rPr>
          <w:color w:val="auto"/>
        </w:rPr>
        <w:t xml:space="preserve"> of this </w:t>
      </w:r>
      <w:r w:rsidR="00ED7872" w:rsidRPr="007C05D4">
        <w:rPr>
          <w:color w:val="auto"/>
        </w:rPr>
        <w:t>code</w:t>
      </w:r>
      <w:r w:rsidRPr="007C05D4">
        <w:rPr>
          <w:color w:val="auto"/>
        </w:rPr>
        <w:t>,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5CDD0196" w14:textId="77777777" w:rsidR="00A136F6" w:rsidRPr="007C05D4" w:rsidRDefault="00A136F6" w:rsidP="00A136F6">
      <w:pPr>
        <w:pStyle w:val="SectionBody"/>
        <w:widowControl/>
        <w:rPr>
          <w:color w:val="auto"/>
          <w:u w:val="single"/>
        </w:rPr>
        <w:sectPr w:rsidR="00A136F6" w:rsidRPr="007C05D4" w:rsidSect="00FE528B">
          <w:type w:val="continuous"/>
          <w:pgSz w:w="12240" w:h="15840" w:code="1"/>
          <w:pgMar w:top="1440" w:right="1440" w:bottom="1440" w:left="1440" w:header="720" w:footer="720" w:gutter="0"/>
          <w:lnNumType w:countBy="1" w:restart="newSection"/>
          <w:cols w:space="720"/>
          <w:docGrid w:linePitch="360"/>
        </w:sectPr>
      </w:pPr>
      <w:r w:rsidRPr="007C05D4">
        <w:rPr>
          <w:color w:val="auto"/>
        </w:rPr>
        <w:t xml:space="preserve">(d) </w:t>
      </w:r>
      <w:r w:rsidRPr="007C05D4">
        <w:rPr>
          <w:i/>
          <w:iCs/>
          <w:color w:val="auto"/>
        </w:rPr>
        <w:t>Certain dependents.</w:t>
      </w:r>
      <w:r w:rsidRPr="007C05D4">
        <w:rPr>
          <w:color w:val="auto"/>
        </w:rPr>
        <w:t xml:space="preserve"> — Notwithstanding any provisions in this section, for taxable years beginning after December 31, 1986, a resident individual whose exemption amount for federal tax purposes is zero by virtue of section 151(d)(2) of the Internal Revenue Code of 1986, shall be allowed a single West Virginia exemption in the amount of $500. </w:t>
      </w:r>
    </w:p>
    <w:p w14:paraId="2592CF74" w14:textId="77777777" w:rsidR="00A136F6" w:rsidRPr="007C05D4" w:rsidRDefault="00A136F6" w:rsidP="00A136F6">
      <w:pPr>
        <w:pStyle w:val="ChapterHeading"/>
        <w:widowControl/>
        <w:rPr>
          <w:color w:val="auto"/>
        </w:rPr>
      </w:pPr>
      <w:r w:rsidRPr="007C05D4">
        <w:rPr>
          <w:color w:val="auto"/>
        </w:rPr>
        <w:t xml:space="preserve">CHAPTER 16. PUBLIC HEALTH.  </w:t>
      </w:r>
    </w:p>
    <w:p w14:paraId="0C2D6791" w14:textId="77777777" w:rsidR="00A136F6" w:rsidRPr="007C05D4" w:rsidRDefault="00A136F6" w:rsidP="00A136F6">
      <w:pPr>
        <w:pStyle w:val="ArticleHeading"/>
        <w:widowControl/>
        <w:rPr>
          <w:caps w:val="0"/>
          <w:color w:val="auto"/>
        </w:rPr>
      </w:pPr>
      <w:r w:rsidRPr="007C05D4">
        <w:rPr>
          <w:color w:val="auto"/>
        </w:rPr>
        <w:t>ARTICLE 5K. EARLY INTERVENTION SERVICES FOR CHILDREN WITH DEVELOPMENTAL DELAYS.</w:t>
      </w:r>
    </w:p>
    <w:p w14:paraId="44EAD1A9" w14:textId="77777777" w:rsidR="00A136F6" w:rsidRPr="007C05D4" w:rsidRDefault="00A136F6" w:rsidP="00A136F6">
      <w:pPr>
        <w:pStyle w:val="SectionHeading"/>
        <w:widowControl/>
        <w:rPr>
          <w:color w:val="auto"/>
          <w:u w:val="single"/>
        </w:rPr>
      </w:pPr>
      <w:r w:rsidRPr="007C05D4">
        <w:rPr>
          <w:caps/>
          <w:color w:val="auto"/>
          <w:u w:val="single"/>
        </w:rPr>
        <w:t xml:space="preserve">§16-5K-7.  </w:t>
      </w:r>
      <w:r w:rsidRPr="007C05D4">
        <w:rPr>
          <w:color w:val="auto"/>
          <w:u w:val="single"/>
        </w:rPr>
        <w:t xml:space="preserve">Early intervention services for adopted children. </w:t>
      </w:r>
    </w:p>
    <w:p w14:paraId="7F7A0BC5" w14:textId="77777777" w:rsidR="00A136F6" w:rsidRPr="007C05D4" w:rsidRDefault="00A136F6" w:rsidP="00A136F6">
      <w:pPr>
        <w:pStyle w:val="SectionBody"/>
        <w:widowControl/>
        <w:rPr>
          <w:color w:val="auto"/>
          <w:u w:val="single"/>
        </w:rPr>
      </w:pPr>
      <w:r w:rsidRPr="007C05D4">
        <w:rPr>
          <w:color w:val="auto"/>
          <w:u w:val="single"/>
        </w:rPr>
        <w:t xml:space="preserve">(a) Effective July 1, 2023, a child or children adopted on and after that date whose adoptive parent or parents are residents of West Virginia shall be eligible for any early intervention services provided for families which may be offered by the Department of Health and Human Resources.  These services shall include, but are not limited to, Right From the Start, Drug Free Moms and Babies, and Birth to Three.  </w:t>
      </w:r>
    </w:p>
    <w:p w14:paraId="08227A6F" w14:textId="77777777" w:rsidR="00A136F6" w:rsidRPr="007C05D4" w:rsidRDefault="00A136F6" w:rsidP="00A136F6">
      <w:pPr>
        <w:pStyle w:val="SectionBody"/>
        <w:widowControl/>
        <w:rPr>
          <w:color w:val="auto"/>
          <w:u w:val="single"/>
        </w:rPr>
      </w:pPr>
      <w:r w:rsidRPr="007C05D4">
        <w:rPr>
          <w:color w:val="auto"/>
          <w:u w:val="single"/>
        </w:rPr>
        <w:t xml:space="preserve">(b) If an early intervention program has federal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2DBF9D29" w14:textId="29E53115" w:rsidR="00A136F6" w:rsidRPr="007C05D4" w:rsidRDefault="00A136F6" w:rsidP="00A136F6">
      <w:pPr>
        <w:pStyle w:val="SectionBody"/>
        <w:widowControl/>
        <w:rPr>
          <w:color w:val="auto"/>
          <w:u w:val="single"/>
        </w:rPr>
      </w:pPr>
      <w:r w:rsidRPr="007C05D4">
        <w:rPr>
          <w:color w:val="auto"/>
          <w:u w:val="single"/>
        </w:rPr>
        <w:t xml:space="preserve">(c) The Department of Health and Human Resources shall recruit additional sites to expand the Drug Free Moms and Babies program and report back to the Legislature if additional funding becomes necessary to operate these sites. </w:t>
      </w:r>
    </w:p>
    <w:p w14:paraId="2AFD0783" w14:textId="77777777" w:rsidR="00A136F6" w:rsidRPr="007C05D4" w:rsidRDefault="00A136F6" w:rsidP="00A136F6">
      <w:pPr>
        <w:pStyle w:val="SectionBody"/>
        <w:widowControl/>
        <w:rPr>
          <w:color w:val="auto"/>
          <w:u w:val="single"/>
        </w:rPr>
      </w:pPr>
      <w:r w:rsidRPr="007C05D4">
        <w:rPr>
          <w:color w:val="auto"/>
          <w:u w:val="single"/>
        </w:rPr>
        <w:t xml:space="preserve">(d) The Bureau for Medical Services shall seek approval of and implement a Medicaid state plan amendment to meet the requirements of this section if the program is offered through or funded by the state Medicaid program and a state Medicaid plan amendment would be necessary to effectuate the purposes of this section. </w:t>
      </w:r>
    </w:p>
    <w:p w14:paraId="4815E95B" w14:textId="53A51844" w:rsidR="00A136F6" w:rsidRPr="007C05D4" w:rsidRDefault="00A136F6" w:rsidP="00A136F6">
      <w:pPr>
        <w:pStyle w:val="SectionBody"/>
        <w:widowControl/>
        <w:rPr>
          <w:color w:val="auto"/>
          <w:u w:val="single"/>
        </w:rPr>
        <w:sectPr w:rsidR="00A136F6" w:rsidRPr="007C05D4" w:rsidSect="00FE528B">
          <w:type w:val="continuous"/>
          <w:pgSz w:w="12240" w:h="15840" w:code="1"/>
          <w:pgMar w:top="1440" w:right="1440" w:bottom="1440" w:left="1440" w:header="720" w:footer="720" w:gutter="0"/>
          <w:lnNumType w:countBy="1" w:restart="newSection"/>
          <w:cols w:space="720"/>
          <w:docGrid w:linePitch="360"/>
        </w:sectPr>
      </w:pPr>
      <w:r w:rsidRPr="007C05D4">
        <w:rPr>
          <w:color w:val="auto"/>
          <w:u w:val="single"/>
        </w:rPr>
        <w:t xml:space="preserve">(e) Use of early intervention services are optional to an adoptive parent or parents and nothing in this section should be construed to require an adoptive parent or parents to use any early intervention service as provided in this section.  </w:t>
      </w:r>
    </w:p>
    <w:p w14:paraId="0CFC9DEC" w14:textId="00DF6101" w:rsidR="00A136F6" w:rsidRPr="007C05D4" w:rsidRDefault="00A136F6" w:rsidP="00A136F6">
      <w:pPr>
        <w:pStyle w:val="ArticleHeading"/>
        <w:widowControl/>
        <w:rPr>
          <w:color w:val="auto"/>
          <w:u w:val="single"/>
        </w:rPr>
      </w:pPr>
      <w:r w:rsidRPr="007C05D4">
        <w:rPr>
          <w:color w:val="auto"/>
          <w:u w:val="single"/>
        </w:rPr>
        <w:t>ARTICLE 6</w:t>
      </w:r>
      <w:r w:rsidR="00337A6E" w:rsidRPr="007C05D4">
        <w:rPr>
          <w:color w:val="auto"/>
          <w:u w:val="single"/>
        </w:rPr>
        <w:t>6</w:t>
      </w:r>
      <w:r w:rsidRPr="007C05D4">
        <w:rPr>
          <w:color w:val="auto"/>
          <w:u w:val="single"/>
        </w:rPr>
        <w:t>. Support for Mothers and Babies Act.</w:t>
      </w:r>
    </w:p>
    <w:p w14:paraId="524326A6" w14:textId="63231CFD" w:rsidR="00A136F6" w:rsidRPr="007C05D4" w:rsidRDefault="00A136F6" w:rsidP="00A136F6">
      <w:pPr>
        <w:pStyle w:val="SectionHeading"/>
        <w:widowControl/>
        <w:rPr>
          <w:color w:val="auto"/>
          <w:u w:val="single"/>
        </w:rPr>
      </w:pPr>
      <w:r w:rsidRPr="007C05D4">
        <w:rPr>
          <w:color w:val="auto"/>
          <w:u w:val="single"/>
        </w:rPr>
        <w:t>§16-6</w:t>
      </w:r>
      <w:r w:rsidR="00337A6E" w:rsidRPr="007C05D4">
        <w:rPr>
          <w:color w:val="auto"/>
          <w:u w:val="single"/>
        </w:rPr>
        <w:t>6</w:t>
      </w:r>
      <w:r w:rsidRPr="007C05D4">
        <w:rPr>
          <w:color w:val="auto"/>
          <w:u w:val="single"/>
        </w:rPr>
        <w:t>-1. Definitions.</w:t>
      </w:r>
    </w:p>
    <w:p w14:paraId="752E85D1" w14:textId="77777777" w:rsidR="00A136F6" w:rsidRPr="007C05D4" w:rsidRDefault="00A136F6" w:rsidP="00A136F6">
      <w:pPr>
        <w:pStyle w:val="SectionBody"/>
        <w:widowControl/>
        <w:rPr>
          <w:color w:val="auto"/>
          <w:u w:val="single"/>
        </w:rPr>
      </w:pPr>
      <w:r w:rsidRPr="007C05D4">
        <w:rPr>
          <w:color w:val="auto"/>
          <w:u w:val="single"/>
        </w:rPr>
        <w:t>The following terms are defined:</w:t>
      </w:r>
    </w:p>
    <w:p w14:paraId="32A63A9F" w14:textId="1DEA991C" w:rsidR="003D7F73" w:rsidRPr="007C05D4" w:rsidRDefault="004336A1" w:rsidP="00A136F6">
      <w:pPr>
        <w:pStyle w:val="SectionBody"/>
        <w:widowControl/>
        <w:rPr>
          <w:color w:val="auto"/>
          <w:u w:val="single"/>
        </w:rPr>
      </w:pPr>
      <w:r w:rsidRPr="007C05D4">
        <w:rPr>
          <w:color w:val="auto"/>
          <w:u w:val="single"/>
        </w:rPr>
        <w:t>"</w:t>
      </w:r>
      <w:r w:rsidR="00A136F6" w:rsidRPr="007C05D4">
        <w:rPr>
          <w:color w:val="auto"/>
          <w:u w:val="single"/>
        </w:rPr>
        <w:t xml:space="preserve">Abortion </w:t>
      </w:r>
      <w:r w:rsidR="003D7F73" w:rsidRPr="007C05D4">
        <w:rPr>
          <w:color w:val="auto"/>
          <w:u w:val="single"/>
        </w:rPr>
        <w:t>i</w:t>
      </w:r>
      <w:r w:rsidR="00A136F6" w:rsidRPr="007C05D4">
        <w:rPr>
          <w:color w:val="auto"/>
          <w:u w:val="single"/>
        </w:rPr>
        <w:t xml:space="preserve">ndustry </w:t>
      </w:r>
      <w:r w:rsidR="003D7F73" w:rsidRPr="007C05D4">
        <w:rPr>
          <w:color w:val="auto"/>
          <w:u w:val="single"/>
        </w:rPr>
        <w:t>o</w:t>
      </w:r>
      <w:r w:rsidR="00A136F6" w:rsidRPr="007C05D4">
        <w:rPr>
          <w:color w:val="auto"/>
          <w:u w:val="single"/>
        </w:rPr>
        <w:t>rganization</w:t>
      </w:r>
      <w:r w:rsidRPr="007C05D4">
        <w:rPr>
          <w:color w:val="auto"/>
          <w:u w:val="single"/>
        </w:rPr>
        <w:t>"</w:t>
      </w:r>
      <w:r w:rsidR="00A136F6" w:rsidRPr="007C05D4">
        <w:rPr>
          <w:color w:val="auto"/>
          <w:u w:val="single"/>
        </w:rPr>
        <w:t xml:space="preserve"> means any organization that performs, prescribes, refers for, encourages or promotes abortion as an option for a pregnant woman, or owns, operates, or manages a facility where abortions are performed and prescribed. </w:t>
      </w:r>
    </w:p>
    <w:p w14:paraId="14D0A920" w14:textId="11DBB9DD" w:rsidR="00A136F6" w:rsidRPr="007C05D4" w:rsidRDefault="00162537" w:rsidP="00A136F6">
      <w:pPr>
        <w:pStyle w:val="SectionBody"/>
        <w:widowControl/>
        <w:rPr>
          <w:color w:val="auto"/>
          <w:u w:val="single"/>
        </w:rPr>
      </w:pPr>
      <w:r w:rsidRPr="007C05D4">
        <w:rPr>
          <w:color w:val="auto"/>
          <w:u w:val="single"/>
        </w:rPr>
        <w:t>"</w:t>
      </w:r>
      <w:r w:rsidR="00A136F6" w:rsidRPr="007C05D4">
        <w:rPr>
          <w:color w:val="auto"/>
          <w:u w:val="single"/>
        </w:rPr>
        <w:t>Organization</w:t>
      </w:r>
      <w:r w:rsidRPr="007C05D4">
        <w:rPr>
          <w:color w:val="auto"/>
          <w:u w:val="single"/>
        </w:rPr>
        <w:t>"</w:t>
      </w:r>
      <w:r w:rsidR="00A136F6" w:rsidRPr="007C05D4">
        <w:rPr>
          <w:color w:val="auto"/>
          <w:u w:val="single"/>
        </w:rPr>
        <w:t xml:space="preserve"> means the entire legal entity, including any entity or affiliate that controls, is controlled by, or is under common control with such an entity.</w:t>
      </w:r>
    </w:p>
    <w:p w14:paraId="23F4F064" w14:textId="1E7B5BB1" w:rsidR="00A136F6" w:rsidRPr="007C05D4" w:rsidRDefault="004336A1" w:rsidP="00A136F6">
      <w:pPr>
        <w:pStyle w:val="SectionBody"/>
        <w:widowControl/>
        <w:rPr>
          <w:color w:val="auto"/>
          <w:u w:val="single"/>
        </w:rPr>
      </w:pPr>
      <w:r w:rsidRPr="007C05D4">
        <w:rPr>
          <w:color w:val="auto"/>
          <w:u w:val="single"/>
        </w:rPr>
        <w:t>"</w:t>
      </w:r>
      <w:r w:rsidR="003D7F73" w:rsidRPr="007C05D4">
        <w:rPr>
          <w:color w:val="auto"/>
          <w:u w:val="single"/>
        </w:rPr>
        <w:t>P</w:t>
      </w:r>
      <w:r w:rsidR="00A136F6" w:rsidRPr="007C05D4">
        <w:rPr>
          <w:color w:val="auto"/>
          <w:u w:val="single"/>
        </w:rPr>
        <w:t xml:space="preserve">regnancy </w:t>
      </w:r>
      <w:r w:rsidR="003D7F73" w:rsidRPr="007C05D4">
        <w:rPr>
          <w:color w:val="auto"/>
          <w:u w:val="single"/>
        </w:rPr>
        <w:t>h</w:t>
      </w:r>
      <w:r w:rsidR="00A136F6" w:rsidRPr="007C05D4">
        <w:rPr>
          <w:color w:val="auto"/>
          <w:u w:val="single"/>
        </w:rPr>
        <w:t xml:space="preserve">elp </w:t>
      </w:r>
      <w:r w:rsidR="003D7F73" w:rsidRPr="007C05D4">
        <w:rPr>
          <w:color w:val="auto"/>
          <w:u w:val="single"/>
        </w:rPr>
        <w:t>o</w:t>
      </w:r>
      <w:r w:rsidR="00A136F6" w:rsidRPr="007C05D4">
        <w:rPr>
          <w:color w:val="auto"/>
          <w:u w:val="single"/>
        </w:rPr>
        <w:t>rganization</w:t>
      </w:r>
      <w:r w:rsidRPr="007C05D4">
        <w:rPr>
          <w:color w:val="auto"/>
          <w:u w:val="single"/>
        </w:rPr>
        <w:t>"</w:t>
      </w:r>
      <w:r w:rsidR="00A136F6" w:rsidRPr="007C05D4">
        <w:rPr>
          <w:color w:val="auto"/>
          <w:u w:val="single"/>
        </w:rPr>
        <w:t xml:space="preserve"> means an organization that seeks to provide a range of services to individuals facing an unintended pregnancy, with the intention of encouraging pregnant women to give birth to their unborn children. Pregnancy </w:t>
      </w:r>
      <w:r w:rsidR="00162537" w:rsidRPr="007C05D4">
        <w:rPr>
          <w:color w:val="auto"/>
          <w:u w:val="single"/>
        </w:rPr>
        <w:t>h</w:t>
      </w:r>
      <w:r w:rsidR="00A136F6" w:rsidRPr="007C05D4">
        <w:rPr>
          <w:color w:val="auto"/>
          <w:u w:val="single"/>
        </w:rPr>
        <w:t xml:space="preserve">elp </w:t>
      </w:r>
      <w:r w:rsidR="00162537" w:rsidRPr="007C05D4">
        <w:rPr>
          <w:color w:val="auto"/>
          <w:u w:val="single"/>
        </w:rPr>
        <w:t>o</w:t>
      </w:r>
      <w:r w:rsidR="00A136F6" w:rsidRPr="007C05D4">
        <w:rPr>
          <w:color w:val="auto"/>
          <w:u w:val="single"/>
        </w:rPr>
        <w:t xml:space="preserve">rganizations do not perform, prescribe, refer for or encourage abortion, as defined above, nor do they affiliate with any organization that performs, prescribes, refers for, or encourages abortion. Pregnancy </w:t>
      </w:r>
      <w:r w:rsidR="00162537" w:rsidRPr="007C05D4">
        <w:rPr>
          <w:color w:val="auto"/>
          <w:u w:val="single"/>
        </w:rPr>
        <w:t>h</w:t>
      </w:r>
      <w:r w:rsidR="00A136F6" w:rsidRPr="007C05D4">
        <w:rPr>
          <w:color w:val="auto"/>
          <w:u w:val="single"/>
        </w:rPr>
        <w:t xml:space="preserve">elp </w:t>
      </w:r>
      <w:r w:rsidR="00162537" w:rsidRPr="007C05D4">
        <w:rPr>
          <w:color w:val="auto"/>
          <w:u w:val="single"/>
        </w:rPr>
        <w:t>o</w:t>
      </w:r>
      <w:r w:rsidR="00A136F6" w:rsidRPr="007C05D4">
        <w:rPr>
          <w:color w:val="auto"/>
          <w:u w:val="single"/>
        </w:rPr>
        <w:t xml:space="preserve">rganizations include, but are not limited to, organizations traditionally known as </w:t>
      </w:r>
      <w:r w:rsidRPr="007C05D4">
        <w:rPr>
          <w:color w:val="auto"/>
          <w:u w:val="single"/>
        </w:rPr>
        <w:t>"</w:t>
      </w:r>
      <w:r w:rsidR="00A136F6" w:rsidRPr="007C05D4">
        <w:rPr>
          <w:color w:val="auto"/>
          <w:u w:val="single"/>
        </w:rPr>
        <w:t>crisis pregnancy organizations,</w:t>
      </w:r>
      <w:r w:rsidRPr="007C05D4">
        <w:rPr>
          <w:color w:val="auto"/>
          <w:u w:val="single"/>
        </w:rPr>
        <w:t>"</w:t>
      </w:r>
      <w:r w:rsidR="00A136F6" w:rsidRPr="007C05D4">
        <w:rPr>
          <w:color w:val="auto"/>
          <w:u w:val="single"/>
        </w:rPr>
        <w:t xml:space="preserve"> maternity homes, adoption agencies, and social services agencies that provide material support and other assistance to individuals facing an unintended pregnancy with the intent to help those individuals give birth to their unborn child.  </w:t>
      </w:r>
    </w:p>
    <w:p w14:paraId="06B6F5E9" w14:textId="6A3D84C8" w:rsidR="00A136F6" w:rsidRPr="007C05D4" w:rsidRDefault="004336A1" w:rsidP="00A136F6">
      <w:pPr>
        <w:pStyle w:val="SectionBody"/>
        <w:widowControl/>
        <w:rPr>
          <w:color w:val="auto"/>
          <w:u w:val="single"/>
        </w:rPr>
      </w:pPr>
      <w:r w:rsidRPr="007C05D4">
        <w:rPr>
          <w:color w:val="auto"/>
          <w:u w:val="single"/>
        </w:rPr>
        <w:t>"</w:t>
      </w:r>
      <w:r w:rsidR="00A136F6" w:rsidRPr="007C05D4">
        <w:rPr>
          <w:color w:val="auto"/>
          <w:u w:val="single"/>
        </w:rPr>
        <w:t xml:space="preserve">Management </w:t>
      </w:r>
      <w:r w:rsidR="00DC2E29" w:rsidRPr="007C05D4">
        <w:rPr>
          <w:color w:val="auto"/>
          <w:u w:val="single"/>
        </w:rPr>
        <w:t>a</w:t>
      </w:r>
      <w:r w:rsidR="00A136F6" w:rsidRPr="007C05D4">
        <w:rPr>
          <w:color w:val="auto"/>
          <w:u w:val="single"/>
        </w:rPr>
        <w:t>gency</w:t>
      </w:r>
      <w:r w:rsidRPr="007C05D4">
        <w:rPr>
          <w:color w:val="auto"/>
          <w:u w:val="single"/>
        </w:rPr>
        <w:t>"</w:t>
      </w:r>
      <w:r w:rsidR="00A136F6" w:rsidRPr="007C05D4">
        <w:rPr>
          <w:color w:val="auto"/>
          <w:u w:val="single"/>
        </w:rPr>
        <w:t xml:space="preserve"> means an organization that contracts with the Bureau for Public Health, or department thereof to manage the W</w:t>
      </w:r>
      <w:r w:rsidR="00397216" w:rsidRPr="007C05D4">
        <w:rPr>
          <w:color w:val="auto"/>
          <w:u w:val="single"/>
        </w:rPr>
        <w:t xml:space="preserve">est Virginia Mothers and </w:t>
      </w:r>
      <w:r w:rsidR="00A136F6" w:rsidRPr="007C05D4">
        <w:rPr>
          <w:color w:val="auto"/>
          <w:u w:val="single"/>
        </w:rPr>
        <w:t xml:space="preserve">Babies </w:t>
      </w:r>
      <w:r w:rsidR="00397216" w:rsidRPr="007C05D4">
        <w:rPr>
          <w:color w:val="auto"/>
          <w:u w:val="single"/>
        </w:rPr>
        <w:t xml:space="preserve">Pregnancy </w:t>
      </w:r>
      <w:r w:rsidR="00A136F6" w:rsidRPr="007C05D4">
        <w:rPr>
          <w:color w:val="auto"/>
          <w:u w:val="single"/>
        </w:rPr>
        <w:t>Support Program.</w:t>
      </w:r>
    </w:p>
    <w:p w14:paraId="3404AD5C" w14:textId="0DC1D76C" w:rsidR="00A136F6" w:rsidRPr="007C05D4" w:rsidRDefault="004336A1" w:rsidP="00A136F6">
      <w:pPr>
        <w:pStyle w:val="SectionBody"/>
        <w:widowControl/>
        <w:rPr>
          <w:color w:val="auto"/>
          <w:u w:val="single"/>
        </w:rPr>
        <w:sectPr w:rsidR="00A136F6" w:rsidRPr="007C05D4" w:rsidSect="00B44901">
          <w:type w:val="continuous"/>
          <w:pgSz w:w="12240" w:h="15840" w:code="1"/>
          <w:pgMar w:top="1440" w:right="1440" w:bottom="1440" w:left="1440" w:header="720" w:footer="720" w:gutter="0"/>
          <w:lnNumType w:countBy="1" w:restart="newSection"/>
          <w:cols w:space="720"/>
          <w:docGrid w:linePitch="360"/>
        </w:sectPr>
      </w:pPr>
      <w:r w:rsidRPr="007C05D4">
        <w:rPr>
          <w:color w:val="auto"/>
          <w:u w:val="single"/>
        </w:rPr>
        <w:t>"</w:t>
      </w:r>
      <w:r w:rsidR="00A136F6" w:rsidRPr="007C05D4">
        <w:rPr>
          <w:color w:val="auto"/>
          <w:u w:val="single"/>
        </w:rPr>
        <w:t>Subcontractor</w:t>
      </w:r>
      <w:r w:rsidRPr="007C05D4">
        <w:rPr>
          <w:color w:val="auto"/>
          <w:u w:val="single"/>
        </w:rPr>
        <w:t>"</w:t>
      </w:r>
      <w:r w:rsidR="00A136F6" w:rsidRPr="007C05D4">
        <w:rPr>
          <w:color w:val="auto"/>
          <w:u w:val="single"/>
        </w:rPr>
        <w:t xml:space="preserve"> means a </w:t>
      </w:r>
      <w:r w:rsidR="00397216" w:rsidRPr="007C05D4">
        <w:rPr>
          <w:color w:val="auto"/>
          <w:u w:val="single"/>
        </w:rPr>
        <w:t>p</w:t>
      </w:r>
      <w:r w:rsidR="00A136F6" w:rsidRPr="007C05D4">
        <w:rPr>
          <w:color w:val="auto"/>
          <w:u w:val="single"/>
        </w:rPr>
        <w:t xml:space="preserve">regnancy </w:t>
      </w:r>
      <w:r w:rsidR="00397216" w:rsidRPr="007C05D4">
        <w:rPr>
          <w:color w:val="auto"/>
          <w:u w:val="single"/>
        </w:rPr>
        <w:t>h</w:t>
      </w:r>
      <w:r w:rsidR="00A136F6" w:rsidRPr="007C05D4">
        <w:rPr>
          <w:color w:val="auto"/>
          <w:u w:val="single"/>
        </w:rPr>
        <w:t xml:space="preserve">elp </w:t>
      </w:r>
      <w:r w:rsidR="00397216" w:rsidRPr="007C05D4">
        <w:rPr>
          <w:color w:val="auto"/>
          <w:u w:val="single"/>
        </w:rPr>
        <w:t>o</w:t>
      </w:r>
      <w:r w:rsidR="00A136F6" w:rsidRPr="007C05D4">
        <w:rPr>
          <w:color w:val="auto"/>
          <w:u w:val="single"/>
        </w:rPr>
        <w:t xml:space="preserve">rganization that contracts with the </w:t>
      </w:r>
      <w:r w:rsidR="001D77C4" w:rsidRPr="007C05D4">
        <w:rPr>
          <w:color w:val="auto"/>
          <w:u w:val="single"/>
        </w:rPr>
        <w:t>m</w:t>
      </w:r>
      <w:r w:rsidR="00A136F6" w:rsidRPr="007C05D4">
        <w:rPr>
          <w:color w:val="auto"/>
          <w:u w:val="single"/>
        </w:rPr>
        <w:t xml:space="preserve">anagement </w:t>
      </w:r>
      <w:r w:rsidR="00397216" w:rsidRPr="007C05D4">
        <w:rPr>
          <w:color w:val="auto"/>
          <w:u w:val="single"/>
        </w:rPr>
        <w:t>a</w:t>
      </w:r>
      <w:r w:rsidR="00A136F6" w:rsidRPr="007C05D4">
        <w:rPr>
          <w:color w:val="auto"/>
          <w:u w:val="single"/>
        </w:rPr>
        <w:t xml:space="preserve">gency to provide Pregnancy Support Program services to individuals. </w:t>
      </w:r>
    </w:p>
    <w:p w14:paraId="327B615D" w14:textId="6A011FAF" w:rsidR="00A136F6" w:rsidRPr="007C05D4" w:rsidRDefault="00A136F6" w:rsidP="00A136F6">
      <w:pPr>
        <w:pStyle w:val="SectionHeading"/>
        <w:widowControl/>
        <w:rPr>
          <w:color w:val="auto"/>
          <w:u w:val="single"/>
        </w:rPr>
      </w:pPr>
      <w:r w:rsidRPr="007C05D4">
        <w:rPr>
          <w:color w:val="auto"/>
          <w:u w:val="single"/>
        </w:rPr>
        <w:t>§16-</w:t>
      </w:r>
      <w:r w:rsidR="00337A6E" w:rsidRPr="007C05D4">
        <w:rPr>
          <w:color w:val="auto"/>
          <w:u w:val="single"/>
        </w:rPr>
        <w:t>66</w:t>
      </w:r>
      <w:r w:rsidRPr="007C05D4">
        <w:rPr>
          <w:color w:val="auto"/>
          <w:u w:val="single"/>
        </w:rPr>
        <w:t xml:space="preserve">-2. Establishing the </w:t>
      </w:r>
      <w:bookmarkStart w:id="0" w:name="_Hlk123067002"/>
      <w:r w:rsidRPr="007C05D4">
        <w:rPr>
          <w:color w:val="auto"/>
          <w:u w:val="single"/>
        </w:rPr>
        <w:t>West Virginia Mothers and Babies Pregnancy Support Program</w:t>
      </w:r>
      <w:bookmarkEnd w:id="0"/>
      <w:r w:rsidR="001D77C4" w:rsidRPr="007C05D4">
        <w:rPr>
          <w:color w:val="auto"/>
          <w:u w:val="single"/>
        </w:rPr>
        <w:t>.</w:t>
      </w:r>
    </w:p>
    <w:p w14:paraId="4252F671" w14:textId="77777777" w:rsidR="00A136F6" w:rsidRPr="007C05D4" w:rsidRDefault="00A136F6" w:rsidP="00A136F6">
      <w:pPr>
        <w:pStyle w:val="SectionBody"/>
        <w:widowControl/>
        <w:rPr>
          <w:color w:val="auto"/>
          <w:u w:val="single"/>
        </w:rPr>
      </w:pPr>
      <w:r w:rsidRPr="007C05D4">
        <w:rPr>
          <w:color w:val="auto"/>
          <w:u w:val="single"/>
        </w:rPr>
        <w:t xml:space="preserve">(a) There is established the West Virginia Mothers and Babies Pregnancy Support Program under the Bureau for Public Health.  </w:t>
      </w:r>
    </w:p>
    <w:p w14:paraId="3ADF881E" w14:textId="71C4BEE0" w:rsidR="00A136F6" w:rsidRPr="007C05D4" w:rsidRDefault="00A136F6" w:rsidP="00A136F6">
      <w:pPr>
        <w:pStyle w:val="SectionBody"/>
        <w:widowControl/>
        <w:rPr>
          <w:color w:val="auto"/>
          <w:u w:val="single"/>
        </w:rPr>
      </w:pPr>
      <w:r w:rsidRPr="007C05D4">
        <w:rPr>
          <w:color w:val="auto"/>
          <w:u w:val="single"/>
        </w:rPr>
        <w:t xml:space="preserve">(b) A </w:t>
      </w:r>
      <w:r w:rsidR="00B30489" w:rsidRPr="007C05D4">
        <w:rPr>
          <w:color w:val="auto"/>
          <w:u w:val="single"/>
        </w:rPr>
        <w:t>p</w:t>
      </w:r>
      <w:r w:rsidRPr="007C05D4">
        <w:rPr>
          <w:color w:val="auto"/>
          <w:u w:val="single"/>
        </w:rPr>
        <w:t xml:space="preserve">regnancy </w:t>
      </w:r>
      <w:r w:rsidR="00DC2E29" w:rsidRPr="007C05D4">
        <w:rPr>
          <w:color w:val="auto"/>
          <w:u w:val="single"/>
        </w:rPr>
        <w:t>h</w:t>
      </w:r>
      <w:r w:rsidRPr="007C05D4">
        <w:rPr>
          <w:color w:val="auto"/>
          <w:u w:val="single"/>
        </w:rPr>
        <w:t xml:space="preserve">elp </w:t>
      </w:r>
      <w:r w:rsidR="00B30489" w:rsidRPr="007C05D4">
        <w:rPr>
          <w:color w:val="auto"/>
          <w:u w:val="single"/>
        </w:rPr>
        <w:t>o</w:t>
      </w:r>
      <w:r w:rsidRPr="007C05D4">
        <w:rPr>
          <w:color w:val="auto"/>
          <w:u w:val="single"/>
        </w:rPr>
        <w:t xml:space="preserve">rganization is eligible to receive funding </w:t>
      </w:r>
      <w:r w:rsidR="00545782" w:rsidRPr="007C05D4">
        <w:rPr>
          <w:color w:val="auto"/>
          <w:u w:val="single"/>
        </w:rPr>
        <w:t>from</w:t>
      </w:r>
      <w:r w:rsidRPr="007C05D4">
        <w:rPr>
          <w:color w:val="auto"/>
          <w:u w:val="single"/>
        </w:rPr>
        <w:t xml:space="preserve"> the </w:t>
      </w:r>
      <w:r w:rsidR="00E64E77" w:rsidRPr="007C05D4">
        <w:rPr>
          <w:color w:val="auto"/>
          <w:u w:val="single"/>
        </w:rPr>
        <w:t>p</w:t>
      </w:r>
      <w:r w:rsidRPr="007C05D4">
        <w:rPr>
          <w:color w:val="auto"/>
          <w:u w:val="single"/>
        </w:rPr>
        <w:t xml:space="preserve">rogram, subject to meeting the standards defined by the </w:t>
      </w:r>
      <w:r w:rsidR="003E6852" w:rsidRPr="007C05D4">
        <w:rPr>
          <w:color w:val="auto"/>
          <w:u w:val="single"/>
        </w:rPr>
        <w:t>m</w:t>
      </w:r>
      <w:r w:rsidRPr="007C05D4">
        <w:rPr>
          <w:color w:val="auto"/>
          <w:u w:val="single"/>
        </w:rPr>
        <w:t xml:space="preserve">anaging </w:t>
      </w:r>
      <w:r w:rsidR="003E6852" w:rsidRPr="007C05D4">
        <w:rPr>
          <w:color w:val="auto"/>
          <w:u w:val="single"/>
        </w:rPr>
        <w:t>a</w:t>
      </w:r>
      <w:r w:rsidRPr="007C05D4">
        <w:rPr>
          <w:color w:val="auto"/>
          <w:u w:val="single"/>
        </w:rPr>
        <w:t>gency.</w:t>
      </w:r>
    </w:p>
    <w:p w14:paraId="2C75B0EE" w14:textId="5607A34E" w:rsidR="00A136F6" w:rsidRPr="007C05D4" w:rsidRDefault="00A136F6" w:rsidP="00A136F6">
      <w:pPr>
        <w:pStyle w:val="SectionBody"/>
        <w:widowControl/>
        <w:rPr>
          <w:color w:val="auto"/>
          <w:u w:val="single"/>
        </w:rPr>
      </w:pPr>
      <w:r w:rsidRPr="007C05D4">
        <w:rPr>
          <w:color w:val="auto"/>
          <w:u w:val="single"/>
        </w:rPr>
        <w:t>(</w:t>
      </w:r>
      <w:r w:rsidR="004A408A" w:rsidRPr="007C05D4">
        <w:rPr>
          <w:color w:val="auto"/>
          <w:u w:val="single"/>
        </w:rPr>
        <w:t>c</w:t>
      </w:r>
      <w:r w:rsidRPr="007C05D4">
        <w:rPr>
          <w:color w:val="auto"/>
          <w:u w:val="single"/>
        </w:rPr>
        <w:t xml:space="preserve">) </w:t>
      </w:r>
      <w:r w:rsidR="00B30489" w:rsidRPr="007C05D4">
        <w:rPr>
          <w:color w:val="auto"/>
          <w:u w:val="single"/>
        </w:rPr>
        <w:t>A</w:t>
      </w:r>
      <w:r w:rsidRPr="007C05D4">
        <w:rPr>
          <w:color w:val="auto"/>
          <w:u w:val="single"/>
        </w:rPr>
        <w:t xml:space="preserve">n </w:t>
      </w:r>
      <w:r w:rsidR="003D7F73" w:rsidRPr="007C05D4">
        <w:rPr>
          <w:color w:val="auto"/>
          <w:u w:val="single"/>
        </w:rPr>
        <w:t>a</w:t>
      </w:r>
      <w:r w:rsidRPr="007C05D4">
        <w:rPr>
          <w:color w:val="auto"/>
          <w:u w:val="single"/>
        </w:rPr>
        <w:t xml:space="preserve">bortion </w:t>
      </w:r>
      <w:r w:rsidR="003D7F73" w:rsidRPr="007C05D4">
        <w:rPr>
          <w:color w:val="auto"/>
          <w:u w:val="single"/>
        </w:rPr>
        <w:t>i</w:t>
      </w:r>
      <w:r w:rsidRPr="007C05D4">
        <w:rPr>
          <w:color w:val="auto"/>
          <w:u w:val="single"/>
        </w:rPr>
        <w:t xml:space="preserve">ndustry </w:t>
      </w:r>
      <w:r w:rsidR="003D7F73" w:rsidRPr="007C05D4">
        <w:rPr>
          <w:color w:val="auto"/>
          <w:u w:val="single"/>
        </w:rPr>
        <w:t>o</w:t>
      </w:r>
      <w:r w:rsidRPr="007C05D4">
        <w:rPr>
          <w:color w:val="auto"/>
          <w:u w:val="single"/>
        </w:rPr>
        <w:t xml:space="preserve">rganization </w:t>
      </w:r>
      <w:r w:rsidR="003E5D21" w:rsidRPr="007C05D4">
        <w:rPr>
          <w:color w:val="auto"/>
          <w:u w:val="single"/>
        </w:rPr>
        <w:t xml:space="preserve">may not receive </w:t>
      </w:r>
      <w:r w:rsidRPr="007C05D4">
        <w:rPr>
          <w:color w:val="auto"/>
          <w:u w:val="single"/>
        </w:rPr>
        <w:t xml:space="preserve">funding </w:t>
      </w:r>
      <w:r w:rsidR="00BA49EF" w:rsidRPr="007C05D4">
        <w:rPr>
          <w:color w:val="auto"/>
          <w:u w:val="single"/>
        </w:rPr>
        <w:t xml:space="preserve">from the </w:t>
      </w:r>
      <w:r w:rsidR="00923F5E" w:rsidRPr="007C05D4">
        <w:rPr>
          <w:color w:val="auto"/>
          <w:u w:val="single"/>
        </w:rPr>
        <w:t>p</w:t>
      </w:r>
      <w:r w:rsidR="00545782" w:rsidRPr="007C05D4">
        <w:rPr>
          <w:color w:val="auto"/>
          <w:u w:val="single"/>
        </w:rPr>
        <w:t>rogram</w:t>
      </w:r>
      <w:r w:rsidRPr="007C05D4">
        <w:rPr>
          <w:color w:val="auto"/>
          <w:u w:val="single"/>
        </w:rPr>
        <w:t xml:space="preserve">. </w:t>
      </w:r>
    </w:p>
    <w:p w14:paraId="3A115F9F" w14:textId="6B0BC33B" w:rsidR="00A136F6" w:rsidRPr="007C05D4" w:rsidRDefault="00A136F6" w:rsidP="00A136F6">
      <w:pPr>
        <w:pStyle w:val="SectionBody"/>
        <w:widowControl/>
        <w:rPr>
          <w:color w:val="auto"/>
          <w:u w:val="single"/>
        </w:rPr>
        <w:sectPr w:rsidR="00A136F6" w:rsidRPr="007C05D4" w:rsidSect="00FE528B">
          <w:type w:val="continuous"/>
          <w:pgSz w:w="12240" w:h="15840" w:code="1"/>
          <w:pgMar w:top="1440" w:right="1440" w:bottom="1440" w:left="1440" w:header="720" w:footer="720" w:gutter="0"/>
          <w:lnNumType w:countBy="1" w:restart="newSection"/>
          <w:cols w:space="720"/>
          <w:docGrid w:linePitch="360"/>
        </w:sectPr>
      </w:pPr>
      <w:r w:rsidRPr="007C05D4">
        <w:rPr>
          <w:color w:val="auto"/>
          <w:u w:val="single"/>
        </w:rPr>
        <w:t>(</w:t>
      </w:r>
      <w:r w:rsidR="004A408A" w:rsidRPr="007C05D4">
        <w:rPr>
          <w:color w:val="auto"/>
          <w:u w:val="single"/>
        </w:rPr>
        <w:t>d</w:t>
      </w:r>
      <w:r w:rsidRPr="007C05D4">
        <w:rPr>
          <w:color w:val="auto"/>
          <w:u w:val="single"/>
        </w:rPr>
        <w:t xml:space="preserve">) Funds distributed under the </w:t>
      </w:r>
      <w:r w:rsidR="00923F5E" w:rsidRPr="007C05D4">
        <w:rPr>
          <w:color w:val="auto"/>
          <w:u w:val="single"/>
        </w:rPr>
        <w:t>p</w:t>
      </w:r>
      <w:r w:rsidR="00545782" w:rsidRPr="007C05D4">
        <w:rPr>
          <w:color w:val="auto"/>
          <w:u w:val="single"/>
        </w:rPr>
        <w:t xml:space="preserve">rogram </w:t>
      </w:r>
      <w:r w:rsidRPr="007C05D4">
        <w:rPr>
          <w:color w:val="auto"/>
          <w:u w:val="single"/>
        </w:rPr>
        <w:t xml:space="preserve">shall be distributed on a fee per service arrangement with a fee per service/hour arrangement as set by the </w:t>
      </w:r>
      <w:r w:rsidR="00AE701A" w:rsidRPr="007C05D4">
        <w:rPr>
          <w:color w:val="auto"/>
          <w:u w:val="single"/>
        </w:rPr>
        <w:t>m</w:t>
      </w:r>
      <w:r w:rsidRPr="007C05D4">
        <w:rPr>
          <w:color w:val="auto"/>
          <w:u w:val="single"/>
        </w:rPr>
        <w:t xml:space="preserve">anagement </w:t>
      </w:r>
      <w:r w:rsidR="00AE701A" w:rsidRPr="007C05D4">
        <w:rPr>
          <w:color w:val="auto"/>
          <w:u w:val="single"/>
        </w:rPr>
        <w:t>a</w:t>
      </w:r>
      <w:r w:rsidRPr="007C05D4">
        <w:rPr>
          <w:color w:val="auto"/>
          <w:u w:val="single"/>
        </w:rPr>
        <w:t>gency.</w:t>
      </w:r>
    </w:p>
    <w:p w14:paraId="478E2357" w14:textId="6E703D5E" w:rsidR="00A136F6" w:rsidRPr="007C05D4" w:rsidRDefault="00A136F6" w:rsidP="00A136F6">
      <w:pPr>
        <w:pStyle w:val="SectionHeading"/>
        <w:widowControl/>
        <w:rPr>
          <w:color w:val="auto"/>
          <w:u w:val="single"/>
        </w:rPr>
      </w:pPr>
      <w:r w:rsidRPr="007C05D4">
        <w:rPr>
          <w:color w:val="auto"/>
          <w:u w:val="single"/>
        </w:rPr>
        <w:t>§16-</w:t>
      </w:r>
      <w:r w:rsidR="00337A6E" w:rsidRPr="007C05D4">
        <w:rPr>
          <w:color w:val="auto"/>
          <w:u w:val="single"/>
        </w:rPr>
        <w:t>66</w:t>
      </w:r>
      <w:r w:rsidRPr="007C05D4">
        <w:rPr>
          <w:color w:val="auto"/>
          <w:u w:val="single"/>
        </w:rPr>
        <w:t xml:space="preserve">-3. Management </w:t>
      </w:r>
      <w:r w:rsidR="001D77C4" w:rsidRPr="007C05D4">
        <w:rPr>
          <w:color w:val="auto"/>
          <w:u w:val="single"/>
        </w:rPr>
        <w:t>a</w:t>
      </w:r>
      <w:r w:rsidRPr="007C05D4">
        <w:rPr>
          <w:color w:val="auto"/>
          <w:u w:val="single"/>
        </w:rPr>
        <w:t>gency.</w:t>
      </w:r>
    </w:p>
    <w:p w14:paraId="32EE8C82" w14:textId="78A80FF9" w:rsidR="00A136F6" w:rsidRPr="007C05D4" w:rsidRDefault="00A136F6" w:rsidP="00A136F6">
      <w:pPr>
        <w:pStyle w:val="SectionBody"/>
        <w:widowControl/>
        <w:rPr>
          <w:color w:val="auto"/>
          <w:u w:val="single"/>
        </w:rPr>
      </w:pPr>
      <w:r w:rsidRPr="007C05D4">
        <w:rPr>
          <w:color w:val="auto"/>
          <w:u w:val="single"/>
        </w:rPr>
        <w:t xml:space="preserve">(a) The </w:t>
      </w:r>
      <w:r w:rsidR="00DD0712" w:rsidRPr="007C05D4">
        <w:rPr>
          <w:color w:val="auto"/>
          <w:u w:val="single"/>
        </w:rPr>
        <w:t>b</w:t>
      </w:r>
      <w:r w:rsidRPr="007C05D4">
        <w:rPr>
          <w:color w:val="auto"/>
          <w:u w:val="single"/>
        </w:rPr>
        <w:t xml:space="preserve">ureau shall contract </w:t>
      </w:r>
      <w:r w:rsidR="003602BF" w:rsidRPr="007C05D4">
        <w:rPr>
          <w:color w:val="auto"/>
          <w:u w:val="single"/>
        </w:rPr>
        <w:t xml:space="preserve">with a </w:t>
      </w:r>
      <w:r w:rsidR="00DD0712" w:rsidRPr="007C05D4">
        <w:rPr>
          <w:color w:val="auto"/>
          <w:u w:val="single"/>
        </w:rPr>
        <w:t>m</w:t>
      </w:r>
      <w:r w:rsidRPr="007C05D4">
        <w:rPr>
          <w:color w:val="auto"/>
          <w:u w:val="single"/>
        </w:rPr>
        <w:t xml:space="preserve">anagement </w:t>
      </w:r>
      <w:r w:rsidR="00DD0712" w:rsidRPr="007C05D4">
        <w:rPr>
          <w:color w:val="auto"/>
          <w:u w:val="single"/>
        </w:rPr>
        <w:t>a</w:t>
      </w:r>
      <w:r w:rsidRPr="007C05D4">
        <w:rPr>
          <w:color w:val="auto"/>
          <w:u w:val="single"/>
        </w:rPr>
        <w:t xml:space="preserve">gency that exclusively promote and support childbirth and are knowledgeable and supportive of </w:t>
      </w:r>
      <w:r w:rsidR="00F0459B" w:rsidRPr="007C05D4">
        <w:rPr>
          <w:color w:val="auto"/>
          <w:u w:val="single"/>
        </w:rPr>
        <w:t>p</w:t>
      </w:r>
      <w:r w:rsidRPr="007C05D4">
        <w:rPr>
          <w:color w:val="auto"/>
          <w:u w:val="single"/>
        </w:rPr>
        <w:t xml:space="preserve">regnancy </w:t>
      </w:r>
      <w:r w:rsidR="00F0459B" w:rsidRPr="007C05D4">
        <w:rPr>
          <w:color w:val="auto"/>
          <w:u w:val="single"/>
        </w:rPr>
        <w:t>h</w:t>
      </w:r>
      <w:r w:rsidRPr="007C05D4">
        <w:rPr>
          <w:color w:val="auto"/>
          <w:u w:val="single"/>
        </w:rPr>
        <w:t xml:space="preserve">elp </w:t>
      </w:r>
      <w:r w:rsidR="00F0459B" w:rsidRPr="007C05D4">
        <w:rPr>
          <w:color w:val="auto"/>
          <w:u w:val="single"/>
        </w:rPr>
        <w:t>o</w:t>
      </w:r>
      <w:r w:rsidRPr="007C05D4">
        <w:rPr>
          <w:color w:val="auto"/>
          <w:u w:val="single"/>
        </w:rPr>
        <w:t xml:space="preserve">rganization operations to receive the funds and administer the </w:t>
      </w:r>
      <w:r w:rsidR="00F0459B" w:rsidRPr="007C05D4">
        <w:rPr>
          <w:color w:val="auto"/>
          <w:u w:val="single"/>
        </w:rPr>
        <w:t>p</w:t>
      </w:r>
      <w:r w:rsidRPr="007C05D4">
        <w:rPr>
          <w:color w:val="auto"/>
          <w:u w:val="single"/>
        </w:rPr>
        <w:t xml:space="preserve">rogram, as the </w:t>
      </w:r>
      <w:r w:rsidR="00A9725E" w:rsidRPr="007C05D4">
        <w:rPr>
          <w:color w:val="auto"/>
          <w:u w:val="single"/>
        </w:rPr>
        <w:t>p</w:t>
      </w:r>
      <w:r w:rsidRPr="007C05D4">
        <w:rPr>
          <w:color w:val="auto"/>
          <w:u w:val="single"/>
        </w:rPr>
        <w:t xml:space="preserve">rogram’s </w:t>
      </w:r>
      <w:r w:rsidR="00A9725E" w:rsidRPr="007C05D4">
        <w:rPr>
          <w:color w:val="auto"/>
          <w:u w:val="single"/>
        </w:rPr>
        <w:t>m</w:t>
      </w:r>
      <w:r w:rsidRPr="007C05D4">
        <w:rPr>
          <w:color w:val="auto"/>
          <w:u w:val="single"/>
        </w:rPr>
        <w:t xml:space="preserve">anagement </w:t>
      </w:r>
      <w:r w:rsidR="00A9725E" w:rsidRPr="007C05D4">
        <w:rPr>
          <w:color w:val="auto"/>
          <w:u w:val="single"/>
        </w:rPr>
        <w:t>a</w:t>
      </w:r>
      <w:r w:rsidRPr="007C05D4">
        <w:rPr>
          <w:color w:val="auto"/>
          <w:u w:val="single"/>
        </w:rPr>
        <w:t>gency.</w:t>
      </w:r>
    </w:p>
    <w:p w14:paraId="04913125" w14:textId="4C86118A" w:rsidR="00A136F6" w:rsidRPr="007C05D4" w:rsidRDefault="00A136F6" w:rsidP="00A136F6">
      <w:pPr>
        <w:pStyle w:val="SectionBody"/>
        <w:widowControl/>
        <w:rPr>
          <w:color w:val="auto"/>
          <w:u w:val="single"/>
        </w:rPr>
      </w:pPr>
      <w:r w:rsidRPr="007C05D4">
        <w:rPr>
          <w:color w:val="auto"/>
          <w:u w:val="single"/>
        </w:rPr>
        <w:t xml:space="preserve">(b) The </w:t>
      </w:r>
      <w:r w:rsidR="00A9725E" w:rsidRPr="007C05D4">
        <w:rPr>
          <w:color w:val="auto"/>
          <w:u w:val="single"/>
        </w:rPr>
        <w:t>m</w:t>
      </w:r>
      <w:r w:rsidRPr="007C05D4">
        <w:rPr>
          <w:color w:val="auto"/>
          <w:u w:val="single"/>
        </w:rPr>
        <w:t xml:space="preserve">anagement </w:t>
      </w:r>
      <w:r w:rsidR="00A9725E" w:rsidRPr="007C05D4">
        <w:rPr>
          <w:color w:val="auto"/>
          <w:u w:val="single"/>
        </w:rPr>
        <w:t>a</w:t>
      </w:r>
      <w:r w:rsidRPr="007C05D4">
        <w:rPr>
          <w:color w:val="auto"/>
          <w:u w:val="single"/>
        </w:rPr>
        <w:t xml:space="preserve">gency may not perform, prescribe, refer for, advocate for, or encourage abortion; nor may they affiliate or hold any relationship with any </w:t>
      </w:r>
      <w:r w:rsidR="00E30054" w:rsidRPr="007C05D4">
        <w:rPr>
          <w:color w:val="auto"/>
          <w:u w:val="single"/>
        </w:rPr>
        <w:t>a</w:t>
      </w:r>
      <w:r w:rsidRPr="007C05D4">
        <w:rPr>
          <w:color w:val="auto"/>
          <w:u w:val="single"/>
        </w:rPr>
        <w:t xml:space="preserve">bortion </w:t>
      </w:r>
      <w:r w:rsidR="00E30054" w:rsidRPr="007C05D4">
        <w:rPr>
          <w:color w:val="auto"/>
          <w:u w:val="single"/>
        </w:rPr>
        <w:t>i</w:t>
      </w:r>
      <w:r w:rsidRPr="007C05D4">
        <w:rPr>
          <w:color w:val="auto"/>
          <w:u w:val="single"/>
        </w:rPr>
        <w:t xml:space="preserve">ndustry </w:t>
      </w:r>
      <w:r w:rsidR="00E30054" w:rsidRPr="007C05D4">
        <w:rPr>
          <w:color w:val="auto"/>
          <w:u w:val="single"/>
        </w:rPr>
        <w:t>o</w:t>
      </w:r>
      <w:r w:rsidRPr="007C05D4">
        <w:rPr>
          <w:color w:val="auto"/>
          <w:u w:val="single"/>
        </w:rPr>
        <w:t xml:space="preserve">rganization or any entity that controls, is controlled by, or is under common control with an </w:t>
      </w:r>
      <w:r w:rsidR="00E30054" w:rsidRPr="007C05D4">
        <w:rPr>
          <w:color w:val="auto"/>
          <w:u w:val="single"/>
        </w:rPr>
        <w:t>a</w:t>
      </w:r>
      <w:r w:rsidRPr="007C05D4">
        <w:rPr>
          <w:color w:val="auto"/>
          <w:u w:val="single"/>
        </w:rPr>
        <w:t xml:space="preserve">bortion </w:t>
      </w:r>
      <w:r w:rsidR="00E30054" w:rsidRPr="007C05D4">
        <w:rPr>
          <w:color w:val="auto"/>
          <w:u w:val="single"/>
        </w:rPr>
        <w:t>i</w:t>
      </w:r>
      <w:r w:rsidRPr="007C05D4">
        <w:rPr>
          <w:color w:val="auto"/>
          <w:u w:val="single"/>
        </w:rPr>
        <w:t xml:space="preserve">ndustry </w:t>
      </w:r>
      <w:r w:rsidR="00E30054" w:rsidRPr="007C05D4">
        <w:rPr>
          <w:color w:val="auto"/>
          <w:u w:val="single"/>
        </w:rPr>
        <w:t>o</w:t>
      </w:r>
      <w:r w:rsidRPr="007C05D4">
        <w:rPr>
          <w:color w:val="auto"/>
          <w:u w:val="single"/>
        </w:rPr>
        <w:t>rganization.</w:t>
      </w:r>
    </w:p>
    <w:p w14:paraId="51170AB8" w14:textId="557A2029" w:rsidR="00A136F6" w:rsidRPr="007C05D4" w:rsidRDefault="00A136F6" w:rsidP="00A136F6">
      <w:pPr>
        <w:pStyle w:val="SectionBody"/>
        <w:widowControl/>
        <w:rPr>
          <w:color w:val="auto"/>
          <w:u w:val="single"/>
        </w:rPr>
      </w:pPr>
      <w:r w:rsidRPr="007C05D4">
        <w:rPr>
          <w:color w:val="auto"/>
          <w:u w:val="single"/>
        </w:rPr>
        <w:t xml:space="preserve">(c) The </w:t>
      </w:r>
      <w:r w:rsidR="00E30054" w:rsidRPr="007C05D4">
        <w:rPr>
          <w:color w:val="auto"/>
          <w:u w:val="single"/>
        </w:rPr>
        <w:t>m</w:t>
      </w:r>
      <w:r w:rsidRPr="007C05D4">
        <w:rPr>
          <w:color w:val="auto"/>
          <w:u w:val="single"/>
        </w:rPr>
        <w:t xml:space="preserve">anagement </w:t>
      </w:r>
      <w:r w:rsidR="00E30054" w:rsidRPr="007C05D4">
        <w:rPr>
          <w:color w:val="auto"/>
          <w:u w:val="single"/>
        </w:rPr>
        <w:t>a</w:t>
      </w:r>
      <w:r w:rsidRPr="007C05D4">
        <w:rPr>
          <w:color w:val="auto"/>
          <w:u w:val="single"/>
        </w:rPr>
        <w:t>gency shall be tasked with the following:</w:t>
      </w:r>
    </w:p>
    <w:p w14:paraId="7C030A1C" w14:textId="3D84F0F4" w:rsidR="00A136F6" w:rsidRPr="007C05D4" w:rsidRDefault="00A136F6" w:rsidP="00A136F6">
      <w:pPr>
        <w:pStyle w:val="SectionBody"/>
        <w:widowControl/>
        <w:rPr>
          <w:color w:val="auto"/>
          <w:u w:val="single"/>
        </w:rPr>
      </w:pPr>
      <w:r w:rsidRPr="007C05D4">
        <w:rPr>
          <w:color w:val="auto"/>
          <w:u w:val="single"/>
        </w:rPr>
        <w:t xml:space="preserve">(1) Locating and advertising </w:t>
      </w:r>
      <w:r w:rsidR="004E0AB9" w:rsidRPr="007C05D4">
        <w:rPr>
          <w:color w:val="auto"/>
          <w:u w:val="single"/>
        </w:rPr>
        <w:t>p</w:t>
      </w:r>
      <w:r w:rsidRPr="007C05D4">
        <w:rPr>
          <w:color w:val="auto"/>
          <w:u w:val="single"/>
        </w:rPr>
        <w:t xml:space="preserve">rogram participation to </w:t>
      </w:r>
      <w:r w:rsidR="004E0AB9" w:rsidRPr="007C05D4">
        <w:rPr>
          <w:color w:val="auto"/>
          <w:u w:val="single"/>
        </w:rPr>
        <w:t>p</w:t>
      </w:r>
      <w:r w:rsidRPr="007C05D4">
        <w:rPr>
          <w:color w:val="auto"/>
          <w:u w:val="single"/>
        </w:rPr>
        <w:t xml:space="preserve">regnancy </w:t>
      </w:r>
      <w:r w:rsidR="004E0AB9" w:rsidRPr="007C05D4">
        <w:rPr>
          <w:color w:val="auto"/>
          <w:u w:val="single"/>
        </w:rPr>
        <w:t>h</w:t>
      </w:r>
      <w:r w:rsidRPr="007C05D4">
        <w:rPr>
          <w:color w:val="auto"/>
          <w:u w:val="single"/>
        </w:rPr>
        <w:t xml:space="preserve">elp </w:t>
      </w:r>
      <w:r w:rsidR="004E0AB9" w:rsidRPr="007C05D4">
        <w:rPr>
          <w:color w:val="auto"/>
          <w:u w:val="single"/>
        </w:rPr>
        <w:t>o</w:t>
      </w:r>
      <w:r w:rsidRPr="007C05D4">
        <w:rPr>
          <w:color w:val="auto"/>
          <w:u w:val="single"/>
        </w:rPr>
        <w:t>rganizations within the state.</w:t>
      </w:r>
    </w:p>
    <w:p w14:paraId="1BA7C923" w14:textId="0F07BE3D" w:rsidR="00A136F6" w:rsidRPr="007C05D4" w:rsidRDefault="00A136F6" w:rsidP="00A136F6">
      <w:pPr>
        <w:pStyle w:val="SectionBody"/>
        <w:widowControl/>
        <w:rPr>
          <w:color w:val="auto"/>
          <w:u w:val="single"/>
        </w:rPr>
      </w:pPr>
      <w:r w:rsidRPr="007C05D4">
        <w:rPr>
          <w:color w:val="auto"/>
          <w:u w:val="single"/>
        </w:rPr>
        <w:t xml:space="preserve">(2) Establishing qualification requirements for </w:t>
      </w:r>
      <w:r w:rsidR="00074C15" w:rsidRPr="007C05D4">
        <w:rPr>
          <w:color w:val="auto"/>
          <w:u w:val="single"/>
        </w:rPr>
        <w:t>p</w:t>
      </w:r>
      <w:r w:rsidRPr="007C05D4">
        <w:rPr>
          <w:color w:val="auto"/>
          <w:u w:val="single"/>
        </w:rPr>
        <w:t xml:space="preserve">regnancy </w:t>
      </w:r>
      <w:r w:rsidR="00074C15" w:rsidRPr="007C05D4">
        <w:rPr>
          <w:color w:val="auto"/>
          <w:u w:val="single"/>
        </w:rPr>
        <w:t>h</w:t>
      </w:r>
      <w:r w:rsidRPr="007C05D4">
        <w:rPr>
          <w:color w:val="auto"/>
          <w:u w:val="single"/>
        </w:rPr>
        <w:t xml:space="preserve">elp </w:t>
      </w:r>
      <w:r w:rsidR="00074C15" w:rsidRPr="007C05D4">
        <w:rPr>
          <w:color w:val="auto"/>
          <w:u w:val="single"/>
        </w:rPr>
        <w:t>o</w:t>
      </w:r>
      <w:r w:rsidRPr="007C05D4">
        <w:rPr>
          <w:color w:val="auto"/>
          <w:u w:val="single"/>
        </w:rPr>
        <w:t xml:space="preserve">rganization participation which may include, but are not limited to: </w:t>
      </w:r>
    </w:p>
    <w:p w14:paraId="0EDC0C06" w14:textId="6688A577" w:rsidR="00A136F6" w:rsidRPr="007C05D4" w:rsidRDefault="00A136F6" w:rsidP="00A136F6">
      <w:pPr>
        <w:pStyle w:val="SectionBody"/>
        <w:widowControl/>
        <w:rPr>
          <w:color w:val="auto"/>
          <w:u w:val="single"/>
        </w:rPr>
      </w:pPr>
      <w:r w:rsidRPr="007C05D4">
        <w:rPr>
          <w:color w:val="auto"/>
          <w:u w:val="single"/>
        </w:rPr>
        <w:t xml:space="preserve">(A) Adherence to the </w:t>
      </w:r>
      <w:r w:rsidR="004336A1" w:rsidRPr="007C05D4">
        <w:rPr>
          <w:color w:val="auto"/>
          <w:u w:val="single"/>
        </w:rPr>
        <w:t>"</w:t>
      </w:r>
      <w:r w:rsidRPr="007C05D4">
        <w:rPr>
          <w:color w:val="auto"/>
          <w:u w:val="single"/>
        </w:rPr>
        <w:t>Commitment of Care and Competence,</w:t>
      </w:r>
      <w:r w:rsidR="004336A1" w:rsidRPr="007C05D4">
        <w:rPr>
          <w:color w:val="auto"/>
          <w:u w:val="single"/>
        </w:rPr>
        <w:t>"</w:t>
      </w:r>
      <w:r w:rsidRPr="007C05D4">
        <w:rPr>
          <w:color w:val="auto"/>
          <w:u w:val="single"/>
        </w:rPr>
        <w:t xml:space="preserve"> as established by the Leadership Alliance of Pregnancy Care Organizations.</w:t>
      </w:r>
    </w:p>
    <w:p w14:paraId="2AC60086" w14:textId="0FB5BBA6" w:rsidR="00A136F6" w:rsidRPr="007C05D4" w:rsidRDefault="00A136F6" w:rsidP="00A136F6">
      <w:pPr>
        <w:pStyle w:val="SectionBody"/>
        <w:widowControl/>
        <w:rPr>
          <w:color w:val="auto"/>
          <w:u w:val="single"/>
        </w:rPr>
      </w:pPr>
      <w:r w:rsidRPr="007C05D4">
        <w:rPr>
          <w:color w:val="auto"/>
          <w:u w:val="single"/>
        </w:rPr>
        <w:t xml:space="preserve">(B) Participation in trainings organized or led by the </w:t>
      </w:r>
      <w:r w:rsidR="008B7080" w:rsidRPr="007C05D4">
        <w:rPr>
          <w:color w:val="auto"/>
          <w:u w:val="single"/>
        </w:rPr>
        <w:t>m</w:t>
      </w:r>
      <w:r w:rsidRPr="007C05D4">
        <w:rPr>
          <w:color w:val="auto"/>
          <w:u w:val="single"/>
        </w:rPr>
        <w:t xml:space="preserve">anagement </w:t>
      </w:r>
      <w:r w:rsidR="008B7080" w:rsidRPr="007C05D4">
        <w:rPr>
          <w:color w:val="auto"/>
          <w:u w:val="single"/>
        </w:rPr>
        <w:t>a</w:t>
      </w:r>
      <w:r w:rsidRPr="007C05D4">
        <w:rPr>
          <w:color w:val="auto"/>
          <w:u w:val="single"/>
        </w:rPr>
        <w:t>gency.</w:t>
      </w:r>
    </w:p>
    <w:p w14:paraId="090ECCF4" w14:textId="77777777" w:rsidR="00A136F6" w:rsidRPr="007C05D4" w:rsidRDefault="00A136F6" w:rsidP="00A136F6">
      <w:pPr>
        <w:pStyle w:val="SectionBody"/>
        <w:widowControl/>
        <w:rPr>
          <w:color w:val="auto"/>
          <w:u w:val="single"/>
        </w:rPr>
      </w:pPr>
      <w:r w:rsidRPr="007C05D4">
        <w:rPr>
          <w:color w:val="auto"/>
          <w:u w:val="single"/>
        </w:rPr>
        <w:t>(C) Maintaining policies and processes for child abuse reporting, medical emergencies, and/or addressing client complaints.</w:t>
      </w:r>
    </w:p>
    <w:p w14:paraId="17D96FEE" w14:textId="55D3023E" w:rsidR="00A136F6" w:rsidRPr="007C05D4" w:rsidRDefault="00A136F6" w:rsidP="00A136F6">
      <w:pPr>
        <w:pStyle w:val="SectionBody"/>
        <w:widowControl/>
        <w:spacing w:line="470" w:lineRule="auto"/>
        <w:rPr>
          <w:color w:val="auto"/>
          <w:u w:val="single"/>
        </w:rPr>
      </w:pPr>
      <w:r w:rsidRPr="007C05D4">
        <w:rPr>
          <w:color w:val="auto"/>
          <w:u w:val="single"/>
        </w:rPr>
        <w:t xml:space="preserve">(D) Requiring a policy that </w:t>
      </w:r>
      <w:r w:rsidR="008B7080" w:rsidRPr="007C05D4">
        <w:rPr>
          <w:color w:val="auto"/>
          <w:u w:val="single"/>
        </w:rPr>
        <w:t>p</w:t>
      </w:r>
      <w:r w:rsidRPr="007C05D4">
        <w:rPr>
          <w:color w:val="auto"/>
          <w:u w:val="single"/>
        </w:rPr>
        <w:t xml:space="preserve">regnancy </w:t>
      </w:r>
      <w:r w:rsidR="008B7080" w:rsidRPr="007C05D4">
        <w:rPr>
          <w:color w:val="auto"/>
          <w:u w:val="single"/>
        </w:rPr>
        <w:t>h</w:t>
      </w:r>
      <w:r w:rsidRPr="007C05D4">
        <w:rPr>
          <w:color w:val="auto"/>
          <w:u w:val="single"/>
        </w:rPr>
        <w:t xml:space="preserve">elp </w:t>
      </w:r>
      <w:r w:rsidR="008B7080" w:rsidRPr="007C05D4">
        <w:rPr>
          <w:color w:val="auto"/>
          <w:u w:val="single"/>
        </w:rPr>
        <w:t>o</w:t>
      </w:r>
      <w:r w:rsidRPr="007C05D4">
        <w:rPr>
          <w:color w:val="auto"/>
          <w:u w:val="single"/>
        </w:rPr>
        <w:t xml:space="preserve">rganizations abide by all applicable federal and state laws. </w:t>
      </w:r>
    </w:p>
    <w:p w14:paraId="0BA7B549" w14:textId="07A401C7" w:rsidR="00A136F6" w:rsidRPr="007C05D4" w:rsidRDefault="00A136F6" w:rsidP="00A136F6">
      <w:pPr>
        <w:pStyle w:val="SectionBody"/>
        <w:widowControl/>
        <w:spacing w:line="470" w:lineRule="auto"/>
        <w:rPr>
          <w:color w:val="auto"/>
          <w:u w:val="single"/>
        </w:rPr>
      </w:pPr>
      <w:r w:rsidRPr="007C05D4">
        <w:rPr>
          <w:color w:val="auto"/>
          <w:u w:val="single"/>
        </w:rPr>
        <w:t xml:space="preserve">(E) Requiring annual evaluations of </w:t>
      </w:r>
      <w:r w:rsidR="008B7080" w:rsidRPr="007C05D4">
        <w:rPr>
          <w:color w:val="auto"/>
          <w:u w:val="single"/>
        </w:rPr>
        <w:t>p</w:t>
      </w:r>
      <w:r w:rsidRPr="007C05D4">
        <w:rPr>
          <w:color w:val="auto"/>
          <w:u w:val="single"/>
        </w:rPr>
        <w:t xml:space="preserve">regnancy </w:t>
      </w:r>
      <w:r w:rsidR="008B7080" w:rsidRPr="007C05D4">
        <w:rPr>
          <w:color w:val="auto"/>
          <w:u w:val="single"/>
        </w:rPr>
        <w:t>h</w:t>
      </w:r>
      <w:r w:rsidRPr="007C05D4">
        <w:rPr>
          <w:color w:val="auto"/>
          <w:u w:val="single"/>
        </w:rPr>
        <w:t xml:space="preserve">elp </w:t>
      </w:r>
      <w:r w:rsidR="008B7080" w:rsidRPr="007C05D4">
        <w:rPr>
          <w:color w:val="auto"/>
          <w:u w:val="single"/>
        </w:rPr>
        <w:t>o</w:t>
      </w:r>
      <w:r w:rsidRPr="007C05D4">
        <w:rPr>
          <w:color w:val="auto"/>
          <w:u w:val="single"/>
        </w:rPr>
        <w:t>rganization staff and volunteers that interact with clients.</w:t>
      </w:r>
    </w:p>
    <w:p w14:paraId="3BE2715C" w14:textId="77777777" w:rsidR="00A136F6" w:rsidRPr="007C05D4" w:rsidRDefault="00A136F6" w:rsidP="00A136F6">
      <w:pPr>
        <w:pStyle w:val="SectionBody"/>
        <w:widowControl/>
        <w:spacing w:line="470" w:lineRule="auto"/>
        <w:rPr>
          <w:color w:val="auto"/>
          <w:u w:val="single"/>
        </w:rPr>
      </w:pPr>
      <w:r w:rsidRPr="007C05D4">
        <w:rPr>
          <w:color w:val="auto"/>
          <w:u w:val="single"/>
        </w:rPr>
        <w:t>(F) Registration as a 501(c)(3) nonprofit organization.</w:t>
      </w:r>
    </w:p>
    <w:p w14:paraId="7923A6F7" w14:textId="2D6D3476" w:rsidR="00A136F6" w:rsidRPr="007C05D4" w:rsidRDefault="00A136F6" w:rsidP="00A136F6">
      <w:pPr>
        <w:pStyle w:val="SectionBody"/>
        <w:widowControl/>
        <w:spacing w:line="470" w:lineRule="auto"/>
        <w:rPr>
          <w:color w:val="auto"/>
          <w:u w:val="single"/>
        </w:rPr>
      </w:pPr>
      <w:r w:rsidRPr="007C05D4">
        <w:rPr>
          <w:color w:val="auto"/>
          <w:u w:val="single"/>
        </w:rPr>
        <w:t xml:space="preserve">(3) Establishing </w:t>
      </w:r>
      <w:r w:rsidR="00397216" w:rsidRPr="007C05D4">
        <w:rPr>
          <w:color w:val="auto"/>
          <w:u w:val="single"/>
        </w:rPr>
        <w:t>i</w:t>
      </w:r>
      <w:r w:rsidRPr="007C05D4">
        <w:rPr>
          <w:color w:val="auto"/>
          <w:u w:val="single"/>
        </w:rPr>
        <w:t xml:space="preserve">nvoicing and </w:t>
      </w:r>
      <w:r w:rsidR="00CE13E0" w:rsidRPr="007C05D4">
        <w:rPr>
          <w:color w:val="auto"/>
          <w:u w:val="single"/>
        </w:rPr>
        <w:t>r</w:t>
      </w:r>
      <w:r w:rsidRPr="007C05D4">
        <w:rPr>
          <w:color w:val="auto"/>
          <w:u w:val="single"/>
        </w:rPr>
        <w:t xml:space="preserve">eimbursement for </w:t>
      </w:r>
      <w:r w:rsidR="008A4375" w:rsidRPr="007C05D4">
        <w:rPr>
          <w:color w:val="auto"/>
          <w:u w:val="single"/>
        </w:rPr>
        <w:t>p</w:t>
      </w:r>
      <w:r w:rsidRPr="007C05D4">
        <w:rPr>
          <w:color w:val="auto"/>
          <w:u w:val="single"/>
        </w:rPr>
        <w:t xml:space="preserve">regnancy </w:t>
      </w:r>
      <w:r w:rsidR="008A4375" w:rsidRPr="007C05D4">
        <w:rPr>
          <w:color w:val="auto"/>
          <w:u w:val="single"/>
        </w:rPr>
        <w:t>h</w:t>
      </w:r>
      <w:r w:rsidRPr="007C05D4">
        <w:rPr>
          <w:color w:val="auto"/>
          <w:u w:val="single"/>
        </w:rPr>
        <w:t xml:space="preserve">elp </w:t>
      </w:r>
      <w:r w:rsidR="008A4375" w:rsidRPr="007C05D4">
        <w:rPr>
          <w:color w:val="auto"/>
          <w:u w:val="single"/>
        </w:rPr>
        <w:t>o</w:t>
      </w:r>
      <w:r w:rsidRPr="007C05D4">
        <w:rPr>
          <w:color w:val="auto"/>
          <w:u w:val="single"/>
        </w:rPr>
        <w:t xml:space="preserve">rganizations receiving funding under the </w:t>
      </w:r>
      <w:r w:rsidR="008A4375" w:rsidRPr="007C05D4">
        <w:rPr>
          <w:color w:val="auto"/>
          <w:u w:val="single"/>
        </w:rPr>
        <w:t>p</w:t>
      </w:r>
      <w:r w:rsidRPr="007C05D4">
        <w:rPr>
          <w:color w:val="auto"/>
          <w:u w:val="single"/>
        </w:rPr>
        <w:t xml:space="preserve">rogram, including a fee or service schedule whereby costs for each service are set forth. </w:t>
      </w:r>
    </w:p>
    <w:p w14:paraId="67C95C0C" w14:textId="77777777" w:rsidR="00A136F6" w:rsidRPr="007C05D4" w:rsidRDefault="00A136F6" w:rsidP="00A136F6">
      <w:pPr>
        <w:pStyle w:val="SectionBody"/>
        <w:widowControl/>
        <w:spacing w:line="470" w:lineRule="auto"/>
        <w:rPr>
          <w:color w:val="auto"/>
          <w:u w:val="single"/>
        </w:rPr>
      </w:pPr>
      <w:r w:rsidRPr="007C05D4">
        <w:rPr>
          <w:color w:val="auto"/>
          <w:u w:val="single"/>
        </w:rPr>
        <w:t>(4) Establishing statistical standards and other reporting requirements.</w:t>
      </w:r>
    </w:p>
    <w:p w14:paraId="32DD1E30" w14:textId="18162455" w:rsidR="00A136F6" w:rsidRPr="007C05D4" w:rsidRDefault="00A136F6" w:rsidP="00A136F6">
      <w:pPr>
        <w:pStyle w:val="SectionBody"/>
        <w:widowControl/>
        <w:spacing w:line="470" w:lineRule="auto"/>
        <w:rPr>
          <w:color w:val="auto"/>
          <w:u w:val="single"/>
        </w:rPr>
      </w:pPr>
      <w:r w:rsidRPr="007C05D4">
        <w:rPr>
          <w:color w:val="auto"/>
          <w:u w:val="single"/>
        </w:rPr>
        <w:t xml:space="preserve">(5) Establishing an auditing procedure for </w:t>
      </w:r>
      <w:r w:rsidR="00BE1EBF" w:rsidRPr="007C05D4">
        <w:rPr>
          <w:color w:val="auto"/>
          <w:u w:val="single"/>
        </w:rPr>
        <w:t>p</w:t>
      </w:r>
      <w:r w:rsidRPr="007C05D4">
        <w:rPr>
          <w:color w:val="auto"/>
          <w:u w:val="single"/>
        </w:rPr>
        <w:t xml:space="preserve">regnancy </w:t>
      </w:r>
      <w:r w:rsidR="00BE1EBF" w:rsidRPr="007C05D4">
        <w:rPr>
          <w:color w:val="auto"/>
          <w:u w:val="single"/>
        </w:rPr>
        <w:t>h</w:t>
      </w:r>
      <w:r w:rsidRPr="007C05D4">
        <w:rPr>
          <w:color w:val="auto"/>
          <w:u w:val="single"/>
        </w:rPr>
        <w:t xml:space="preserve">elp </w:t>
      </w:r>
      <w:r w:rsidR="00BE1EBF" w:rsidRPr="007C05D4">
        <w:rPr>
          <w:color w:val="auto"/>
          <w:u w:val="single"/>
        </w:rPr>
        <w:t>o</w:t>
      </w:r>
      <w:r w:rsidRPr="007C05D4">
        <w:rPr>
          <w:color w:val="auto"/>
          <w:u w:val="single"/>
        </w:rPr>
        <w:t xml:space="preserve">rganizations to ensure financial and operational accountability. </w:t>
      </w:r>
    </w:p>
    <w:p w14:paraId="5DC3A2BB" w14:textId="38484780" w:rsidR="008736AA" w:rsidRPr="007C05D4" w:rsidRDefault="00A136F6" w:rsidP="00A136F6">
      <w:pPr>
        <w:pStyle w:val="SectionBody"/>
        <w:rPr>
          <w:color w:val="auto"/>
        </w:rPr>
      </w:pPr>
      <w:r w:rsidRPr="007C05D4">
        <w:rPr>
          <w:color w:val="auto"/>
          <w:u w:val="single"/>
        </w:rPr>
        <w:t xml:space="preserve">(d) The </w:t>
      </w:r>
      <w:r w:rsidR="00BE1EBF" w:rsidRPr="007C05D4">
        <w:rPr>
          <w:color w:val="auto"/>
          <w:u w:val="single"/>
        </w:rPr>
        <w:t>m</w:t>
      </w:r>
      <w:r w:rsidRPr="007C05D4">
        <w:rPr>
          <w:color w:val="auto"/>
          <w:u w:val="single"/>
        </w:rPr>
        <w:t xml:space="preserve">anagement </w:t>
      </w:r>
      <w:r w:rsidR="00BE1EBF" w:rsidRPr="007C05D4">
        <w:rPr>
          <w:color w:val="auto"/>
          <w:u w:val="single"/>
        </w:rPr>
        <w:t>a</w:t>
      </w:r>
      <w:r w:rsidRPr="007C05D4">
        <w:rPr>
          <w:color w:val="auto"/>
          <w:u w:val="single"/>
        </w:rPr>
        <w:t xml:space="preserve">gency must enter into contracts with </w:t>
      </w:r>
      <w:r w:rsidR="00BE1EBF" w:rsidRPr="007C05D4">
        <w:rPr>
          <w:color w:val="auto"/>
          <w:u w:val="single"/>
        </w:rPr>
        <w:t>p</w:t>
      </w:r>
      <w:r w:rsidRPr="007C05D4">
        <w:rPr>
          <w:color w:val="auto"/>
          <w:u w:val="single"/>
        </w:rPr>
        <w:t xml:space="preserve">regnancy </w:t>
      </w:r>
      <w:r w:rsidR="00BE1EBF" w:rsidRPr="007C05D4">
        <w:rPr>
          <w:color w:val="auto"/>
          <w:u w:val="single"/>
        </w:rPr>
        <w:t>h</w:t>
      </w:r>
      <w:r w:rsidRPr="007C05D4">
        <w:rPr>
          <w:color w:val="auto"/>
          <w:u w:val="single"/>
        </w:rPr>
        <w:t xml:space="preserve">elp </w:t>
      </w:r>
      <w:r w:rsidR="00BE1EBF" w:rsidRPr="007C05D4">
        <w:rPr>
          <w:color w:val="auto"/>
          <w:u w:val="single"/>
        </w:rPr>
        <w:t>o</w:t>
      </w:r>
      <w:r w:rsidRPr="007C05D4">
        <w:rPr>
          <w:color w:val="auto"/>
          <w:u w:val="single"/>
        </w:rPr>
        <w:t xml:space="preserve">rganizations to operate as subcontractors for serving individuals under the </w:t>
      </w:r>
      <w:r w:rsidR="00BE1EBF" w:rsidRPr="007C05D4">
        <w:rPr>
          <w:color w:val="auto"/>
          <w:u w:val="single"/>
        </w:rPr>
        <w:t>p</w:t>
      </w:r>
      <w:r w:rsidRPr="007C05D4">
        <w:rPr>
          <w:color w:val="auto"/>
          <w:u w:val="single"/>
        </w:rPr>
        <w:t>rogram.</w:t>
      </w:r>
    </w:p>
    <w:p w14:paraId="77B03750" w14:textId="19F0D8BC" w:rsidR="006865E9" w:rsidRPr="007C05D4" w:rsidRDefault="00CF1DCA" w:rsidP="00CC1F3B">
      <w:pPr>
        <w:pStyle w:val="Note"/>
        <w:rPr>
          <w:color w:val="auto"/>
        </w:rPr>
      </w:pPr>
      <w:r w:rsidRPr="007C05D4">
        <w:rPr>
          <w:color w:val="auto"/>
        </w:rPr>
        <w:t>NOTE: The</w:t>
      </w:r>
      <w:r w:rsidR="006865E9" w:rsidRPr="007C05D4">
        <w:rPr>
          <w:color w:val="auto"/>
        </w:rPr>
        <w:t xml:space="preserve"> purpose of this bill is to </w:t>
      </w:r>
      <w:r w:rsidR="006C6762" w:rsidRPr="007C05D4">
        <w:rPr>
          <w:color w:val="auto"/>
        </w:rPr>
        <w:t>increase support for families.</w:t>
      </w:r>
    </w:p>
    <w:p w14:paraId="3E46DE44" w14:textId="77777777" w:rsidR="006865E9" w:rsidRPr="007C05D4" w:rsidRDefault="00AE48A0" w:rsidP="00CC1F3B">
      <w:pPr>
        <w:pStyle w:val="Note"/>
        <w:rPr>
          <w:color w:val="auto"/>
        </w:rPr>
      </w:pPr>
      <w:r w:rsidRPr="007C05D4">
        <w:rPr>
          <w:color w:val="auto"/>
        </w:rPr>
        <w:t>Strike-throughs indicate language that would be stricken from a heading or the present law and underscoring indicates new language that would be added.</w:t>
      </w:r>
    </w:p>
    <w:sectPr w:rsidR="006865E9" w:rsidRPr="007C05D4" w:rsidSect="00FE528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58C" w14:textId="77777777" w:rsidR="00D366DD" w:rsidRPr="00B844FE" w:rsidRDefault="00D366DD" w:rsidP="00B844FE">
      <w:r>
        <w:separator/>
      </w:r>
    </w:p>
  </w:endnote>
  <w:endnote w:type="continuationSeparator" w:id="0">
    <w:p w14:paraId="1C68E422" w14:textId="77777777" w:rsidR="00D366DD" w:rsidRPr="00B844FE" w:rsidRDefault="00D366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6D67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2EB1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D098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A355" w14:textId="77777777" w:rsidR="00D366DD" w:rsidRPr="00B844FE" w:rsidRDefault="00D366DD" w:rsidP="00B844FE">
      <w:r>
        <w:separator/>
      </w:r>
    </w:p>
  </w:footnote>
  <w:footnote w:type="continuationSeparator" w:id="0">
    <w:p w14:paraId="5D68590C" w14:textId="77777777" w:rsidR="00D366DD" w:rsidRPr="00B844FE" w:rsidRDefault="00D366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3D36" w14:textId="77777777" w:rsidR="002A0269" w:rsidRPr="00B844FE" w:rsidRDefault="00FE6025">
    <w:pPr>
      <w:pStyle w:val="Header"/>
    </w:pPr>
    <w:sdt>
      <w:sdtPr>
        <w:id w:val="-684364211"/>
        <w:placeholder>
          <w:docPart w:val="BAF09B23047E4BC8AA2924D5F68678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F09B23047E4BC8AA2924D5F68678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614" w14:textId="02F4A0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42E2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1022">
          <w:rPr>
            <w:sz w:val="22"/>
            <w:szCs w:val="22"/>
          </w:rPr>
          <w:t>2023R</w:t>
        </w:r>
        <w:r w:rsidR="00A42E2D">
          <w:rPr>
            <w:sz w:val="22"/>
            <w:szCs w:val="22"/>
          </w:rPr>
          <w:t>2272</w:t>
        </w:r>
      </w:sdtContent>
    </w:sdt>
  </w:p>
  <w:p w14:paraId="0B75AF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ED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6"/>
    <w:rsid w:val="000000A6"/>
    <w:rsid w:val="00002451"/>
    <w:rsid w:val="0000526A"/>
    <w:rsid w:val="000573A9"/>
    <w:rsid w:val="00074C15"/>
    <w:rsid w:val="00085D22"/>
    <w:rsid w:val="00093AB0"/>
    <w:rsid w:val="000B7E63"/>
    <w:rsid w:val="000C5C77"/>
    <w:rsid w:val="000D2992"/>
    <w:rsid w:val="000E3912"/>
    <w:rsid w:val="0010070F"/>
    <w:rsid w:val="00134E76"/>
    <w:rsid w:val="0015112E"/>
    <w:rsid w:val="001552E7"/>
    <w:rsid w:val="001566B4"/>
    <w:rsid w:val="00162537"/>
    <w:rsid w:val="0019025A"/>
    <w:rsid w:val="001A6070"/>
    <w:rsid w:val="001A66B7"/>
    <w:rsid w:val="001C279E"/>
    <w:rsid w:val="001D2D00"/>
    <w:rsid w:val="001D41AF"/>
    <w:rsid w:val="001D459E"/>
    <w:rsid w:val="001D77C4"/>
    <w:rsid w:val="0022348D"/>
    <w:rsid w:val="0023378A"/>
    <w:rsid w:val="0027011C"/>
    <w:rsid w:val="00274200"/>
    <w:rsid w:val="00275740"/>
    <w:rsid w:val="00276DFA"/>
    <w:rsid w:val="002A0269"/>
    <w:rsid w:val="002E1952"/>
    <w:rsid w:val="00303684"/>
    <w:rsid w:val="003143F5"/>
    <w:rsid w:val="00314854"/>
    <w:rsid w:val="00337A6E"/>
    <w:rsid w:val="003602BF"/>
    <w:rsid w:val="00394191"/>
    <w:rsid w:val="00397216"/>
    <w:rsid w:val="003C51CD"/>
    <w:rsid w:val="003C6034"/>
    <w:rsid w:val="003D7F73"/>
    <w:rsid w:val="003E5D21"/>
    <w:rsid w:val="003E6852"/>
    <w:rsid w:val="00400B5C"/>
    <w:rsid w:val="004336A1"/>
    <w:rsid w:val="004368E0"/>
    <w:rsid w:val="004A408A"/>
    <w:rsid w:val="004B417A"/>
    <w:rsid w:val="004C13DD"/>
    <w:rsid w:val="004D3ABE"/>
    <w:rsid w:val="004E0AB9"/>
    <w:rsid w:val="004E3441"/>
    <w:rsid w:val="00500579"/>
    <w:rsid w:val="00545782"/>
    <w:rsid w:val="0055556E"/>
    <w:rsid w:val="005A20A0"/>
    <w:rsid w:val="005A5366"/>
    <w:rsid w:val="006369EB"/>
    <w:rsid w:val="00637E73"/>
    <w:rsid w:val="006865E9"/>
    <w:rsid w:val="00686E9A"/>
    <w:rsid w:val="00691F3E"/>
    <w:rsid w:val="00694BFB"/>
    <w:rsid w:val="006A106B"/>
    <w:rsid w:val="006A51A0"/>
    <w:rsid w:val="006B5E62"/>
    <w:rsid w:val="006C523D"/>
    <w:rsid w:val="006C6762"/>
    <w:rsid w:val="006D4036"/>
    <w:rsid w:val="007A5259"/>
    <w:rsid w:val="007A7081"/>
    <w:rsid w:val="007C05D4"/>
    <w:rsid w:val="007F1CF5"/>
    <w:rsid w:val="00834EDE"/>
    <w:rsid w:val="008736AA"/>
    <w:rsid w:val="008A358B"/>
    <w:rsid w:val="008A4375"/>
    <w:rsid w:val="008B7080"/>
    <w:rsid w:val="008D275D"/>
    <w:rsid w:val="00923F5E"/>
    <w:rsid w:val="00955465"/>
    <w:rsid w:val="00980327"/>
    <w:rsid w:val="00986478"/>
    <w:rsid w:val="009B5557"/>
    <w:rsid w:val="009E403C"/>
    <w:rsid w:val="009F1067"/>
    <w:rsid w:val="00A136F6"/>
    <w:rsid w:val="00A16370"/>
    <w:rsid w:val="00A31E01"/>
    <w:rsid w:val="00A41022"/>
    <w:rsid w:val="00A42E2D"/>
    <w:rsid w:val="00A45A27"/>
    <w:rsid w:val="00A527AD"/>
    <w:rsid w:val="00A718CF"/>
    <w:rsid w:val="00A9725E"/>
    <w:rsid w:val="00AB6400"/>
    <w:rsid w:val="00AE48A0"/>
    <w:rsid w:val="00AE61BE"/>
    <w:rsid w:val="00AE701A"/>
    <w:rsid w:val="00B02500"/>
    <w:rsid w:val="00B16F25"/>
    <w:rsid w:val="00B22AF2"/>
    <w:rsid w:val="00B24422"/>
    <w:rsid w:val="00B30489"/>
    <w:rsid w:val="00B44901"/>
    <w:rsid w:val="00B66B81"/>
    <w:rsid w:val="00B71E6F"/>
    <w:rsid w:val="00B73D22"/>
    <w:rsid w:val="00B80C20"/>
    <w:rsid w:val="00B844FE"/>
    <w:rsid w:val="00B86B4F"/>
    <w:rsid w:val="00BA1F84"/>
    <w:rsid w:val="00BA49EF"/>
    <w:rsid w:val="00BB5405"/>
    <w:rsid w:val="00BC562B"/>
    <w:rsid w:val="00BE1EBF"/>
    <w:rsid w:val="00BE3D2A"/>
    <w:rsid w:val="00C33014"/>
    <w:rsid w:val="00C33434"/>
    <w:rsid w:val="00C34869"/>
    <w:rsid w:val="00C42EB6"/>
    <w:rsid w:val="00C71D78"/>
    <w:rsid w:val="00C77AB0"/>
    <w:rsid w:val="00C85096"/>
    <w:rsid w:val="00CB20EF"/>
    <w:rsid w:val="00CC1F3B"/>
    <w:rsid w:val="00CD12CB"/>
    <w:rsid w:val="00CD36CF"/>
    <w:rsid w:val="00CE13E0"/>
    <w:rsid w:val="00CF1DCA"/>
    <w:rsid w:val="00CF419D"/>
    <w:rsid w:val="00D366DD"/>
    <w:rsid w:val="00D579FC"/>
    <w:rsid w:val="00D63468"/>
    <w:rsid w:val="00D81C16"/>
    <w:rsid w:val="00DC2E29"/>
    <w:rsid w:val="00DD0712"/>
    <w:rsid w:val="00DE526B"/>
    <w:rsid w:val="00DF199D"/>
    <w:rsid w:val="00DF4E8E"/>
    <w:rsid w:val="00DF728B"/>
    <w:rsid w:val="00E01287"/>
    <w:rsid w:val="00E01542"/>
    <w:rsid w:val="00E30054"/>
    <w:rsid w:val="00E365F1"/>
    <w:rsid w:val="00E62F48"/>
    <w:rsid w:val="00E64E77"/>
    <w:rsid w:val="00E831B3"/>
    <w:rsid w:val="00E95FBC"/>
    <w:rsid w:val="00EC5E63"/>
    <w:rsid w:val="00ED7872"/>
    <w:rsid w:val="00EE70CB"/>
    <w:rsid w:val="00F0459B"/>
    <w:rsid w:val="00F41CA2"/>
    <w:rsid w:val="00F443C0"/>
    <w:rsid w:val="00F62EFB"/>
    <w:rsid w:val="00F939A4"/>
    <w:rsid w:val="00FA7B09"/>
    <w:rsid w:val="00FD5B51"/>
    <w:rsid w:val="00FE067E"/>
    <w:rsid w:val="00FE208F"/>
    <w:rsid w:val="00FE528B"/>
    <w:rsid w:val="00FE5ADA"/>
    <w:rsid w:val="00FE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B6FA0"/>
  <w15:chartTrackingRefBased/>
  <w15:docId w15:val="{D8A67EFD-3110-47BA-BB00-17009D7B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3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136F6"/>
    <w:rPr>
      <w:rFonts w:eastAsia="Calibri"/>
      <w:color w:val="000000"/>
    </w:rPr>
  </w:style>
  <w:style w:type="character" w:customStyle="1" w:styleId="SectionHeadingChar">
    <w:name w:val="Section Heading Char"/>
    <w:link w:val="SectionHeading"/>
    <w:rsid w:val="00A136F6"/>
    <w:rPr>
      <w:rFonts w:eastAsia="Calibri"/>
      <w:b/>
      <w:color w:val="000000"/>
    </w:rPr>
  </w:style>
  <w:style w:type="character" w:customStyle="1" w:styleId="ArticleHeadingChar">
    <w:name w:val="Article Heading Char"/>
    <w:link w:val="ArticleHeading"/>
    <w:rsid w:val="00A136F6"/>
    <w:rPr>
      <w:rFonts w:eastAsia="Calibri"/>
      <w:b/>
      <w:caps/>
      <w:color w:val="000000"/>
      <w:sz w:val="24"/>
    </w:rPr>
  </w:style>
  <w:style w:type="character" w:customStyle="1" w:styleId="ChapterHeadingChar">
    <w:name w:val="Chapter Heading Char"/>
    <w:link w:val="ChapterHeading"/>
    <w:rsid w:val="00A136F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85F96C3707487EA80A19F6D31E6F15"/>
        <w:category>
          <w:name w:val="General"/>
          <w:gallery w:val="placeholder"/>
        </w:category>
        <w:types>
          <w:type w:val="bbPlcHdr"/>
        </w:types>
        <w:behaviors>
          <w:behavior w:val="content"/>
        </w:behaviors>
        <w:guid w:val="{C98C66A1-B379-4FC3-A272-CB06D7C90D34}"/>
      </w:docPartPr>
      <w:docPartBody>
        <w:p w:rsidR="004430C2" w:rsidRDefault="00A87099">
          <w:pPr>
            <w:pStyle w:val="9385F96C3707487EA80A19F6D31E6F15"/>
          </w:pPr>
          <w:r w:rsidRPr="00B844FE">
            <w:t>Prefix Text</w:t>
          </w:r>
        </w:p>
      </w:docPartBody>
    </w:docPart>
    <w:docPart>
      <w:docPartPr>
        <w:name w:val="BAF09B23047E4BC8AA2924D5F686788A"/>
        <w:category>
          <w:name w:val="General"/>
          <w:gallery w:val="placeholder"/>
        </w:category>
        <w:types>
          <w:type w:val="bbPlcHdr"/>
        </w:types>
        <w:behaviors>
          <w:behavior w:val="content"/>
        </w:behaviors>
        <w:guid w:val="{2CE8634A-3E5C-42E4-8BAA-8675895BE83B}"/>
      </w:docPartPr>
      <w:docPartBody>
        <w:p w:rsidR="004430C2" w:rsidRDefault="00A87099">
          <w:pPr>
            <w:pStyle w:val="BAF09B23047E4BC8AA2924D5F686788A"/>
          </w:pPr>
          <w:r w:rsidRPr="00B844FE">
            <w:t>[Type here]</w:t>
          </w:r>
        </w:p>
      </w:docPartBody>
    </w:docPart>
    <w:docPart>
      <w:docPartPr>
        <w:name w:val="6606332642444F1E94159187F92209FE"/>
        <w:category>
          <w:name w:val="General"/>
          <w:gallery w:val="placeholder"/>
        </w:category>
        <w:types>
          <w:type w:val="bbPlcHdr"/>
        </w:types>
        <w:behaviors>
          <w:behavior w:val="content"/>
        </w:behaviors>
        <w:guid w:val="{0FFB3ED3-737B-4850-B301-4A15BACA1FAB}"/>
      </w:docPartPr>
      <w:docPartBody>
        <w:p w:rsidR="004430C2" w:rsidRDefault="00A87099">
          <w:pPr>
            <w:pStyle w:val="6606332642444F1E94159187F92209FE"/>
          </w:pPr>
          <w:r w:rsidRPr="00B844FE">
            <w:t>Number</w:t>
          </w:r>
        </w:p>
      </w:docPartBody>
    </w:docPart>
    <w:docPart>
      <w:docPartPr>
        <w:name w:val="5034E516B5F546378A0720E26A2D42D2"/>
        <w:category>
          <w:name w:val="General"/>
          <w:gallery w:val="placeholder"/>
        </w:category>
        <w:types>
          <w:type w:val="bbPlcHdr"/>
        </w:types>
        <w:behaviors>
          <w:behavior w:val="content"/>
        </w:behaviors>
        <w:guid w:val="{0894E27E-485C-404E-90B5-B02FC2A752C3}"/>
      </w:docPartPr>
      <w:docPartBody>
        <w:p w:rsidR="004430C2" w:rsidRDefault="00A87099">
          <w:pPr>
            <w:pStyle w:val="5034E516B5F546378A0720E26A2D42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C2"/>
    <w:rsid w:val="00037278"/>
    <w:rsid w:val="004430C2"/>
    <w:rsid w:val="00A8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85F96C3707487EA80A19F6D31E6F15">
    <w:name w:val="9385F96C3707487EA80A19F6D31E6F15"/>
  </w:style>
  <w:style w:type="paragraph" w:customStyle="1" w:styleId="BAF09B23047E4BC8AA2924D5F686788A">
    <w:name w:val="BAF09B23047E4BC8AA2924D5F686788A"/>
  </w:style>
  <w:style w:type="paragraph" w:customStyle="1" w:styleId="6606332642444F1E94159187F92209FE">
    <w:name w:val="6606332642444F1E94159187F92209FE"/>
  </w:style>
  <w:style w:type="character" w:styleId="PlaceholderText">
    <w:name w:val="Placeholder Text"/>
    <w:basedOn w:val="DefaultParagraphFont"/>
    <w:uiPriority w:val="99"/>
    <w:semiHidden/>
    <w:rPr>
      <w:color w:val="808080"/>
    </w:rPr>
  </w:style>
  <w:style w:type="paragraph" w:customStyle="1" w:styleId="5034E516B5F546378A0720E26A2D42D2">
    <w:name w:val="5034E516B5F546378A0720E26A2D4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2023-01-11T21:05:00Z</dcterms:created>
  <dcterms:modified xsi:type="dcterms:W3CDTF">2023-01-11T21:05:00Z</dcterms:modified>
</cp:coreProperties>
</file>